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88" w:rsidRPr="00274388" w:rsidRDefault="00274388" w:rsidP="00274388">
      <w:pPr>
        <w:tabs>
          <w:tab w:val="left" w:pos="9638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74388">
        <w:rPr>
          <w:rFonts w:ascii="Times New Roman" w:hAnsi="Times New Roman" w:cs="Times New Roman"/>
          <w:sz w:val="26"/>
          <w:szCs w:val="26"/>
        </w:rPr>
        <w:t>Муниципальное  бюджетное дошкольное образовательное учреждение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74388">
        <w:rPr>
          <w:rFonts w:ascii="Times New Roman" w:hAnsi="Times New Roman" w:cs="Times New Roman"/>
          <w:sz w:val="26"/>
          <w:szCs w:val="26"/>
        </w:rPr>
        <w:t xml:space="preserve">«Детский сад </w:t>
      </w:r>
      <w:proofErr w:type="spellStart"/>
      <w:r w:rsidRPr="00274388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274388">
        <w:rPr>
          <w:rFonts w:ascii="Times New Roman" w:hAnsi="Times New Roman" w:cs="Times New Roman"/>
          <w:sz w:val="26"/>
          <w:szCs w:val="26"/>
        </w:rPr>
        <w:t xml:space="preserve"> вида  №11 «Солнышко»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74388">
        <w:rPr>
          <w:rFonts w:ascii="Times New Roman" w:hAnsi="Times New Roman" w:cs="Times New Roman"/>
          <w:sz w:val="26"/>
          <w:szCs w:val="26"/>
        </w:rPr>
        <w:t>село Белое, Красногвардейский район, Республика Адыгея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74388">
        <w:rPr>
          <w:rFonts w:ascii="Times New Roman" w:hAnsi="Times New Roman" w:cs="Times New Roman"/>
          <w:b/>
          <w:i/>
          <w:sz w:val="52"/>
          <w:szCs w:val="52"/>
        </w:rPr>
        <w:t>ТВОРЧЕСКИЙ   ОТЧЕТ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74388">
        <w:rPr>
          <w:rFonts w:ascii="Times New Roman" w:hAnsi="Times New Roman" w:cs="Times New Roman"/>
          <w:b/>
          <w:i/>
          <w:sz w:val="52"/>
          <w:szCs w:val="52"/>
        </w:rPr>
        <w:t>воспитателя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74388">
        <w:rPr>
          <w:rFonts w:ascii="Times New Roman" w:hAnsi="Times New Roman" w:cs="Times New Roman"/>
          <w:b/>
          <w:i/>
          <w:sz w:val="52"/>
          <w:szCs w:val="52"/>
        </w:rPr>
        <w:t>Сысоевой Елены Николаевны</w:t>
      </w:r>
    </w:p>
    <w:p w:rsidR="00274388" w:rsidRPr="00274388" w:rsidRDefault="00274388" w:rsidP="00274388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274388">
        <w:rPr>
          <w:rFonts w:ascii="Times New Roman" w:hAnsi="Times New Roman" w:cs="Times New Roman"/>
          <w:b/>
          <w:i/>
          <w:sz w:val="52"/>
          <w:szCs w:val="52"/>
        </w:rPr>
        <w:t>за 2019-2020 учебный год</w:t>
      </w: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4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274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.Б</w:t>
      </w:r>
      <w:proofErr w:type="gramEnd"/>
      <w:r w:rsidRPr="00274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елое</w:t>
      </w: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4388" w:rsidRPr="00274388" w:rsidRDefault="00274388" w:rsidP="00274388">
      <w:pPr>
        <w:shd w:val="clear" w:color="auto" w:fill="FFFCFA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4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2020 г.</w:t>
      </w:r>
    </w:p>
    <w:p w:rsidR="00274388" w:rsidRPr="00977780" w:rsidRDefault="00274388" w:rsidP="00274388">
      <w:pPr>
        <w:shd w:val="clear" w:color="auto" w:fill="FFFCFA"/>
        <w:outlineLvl w:val="1"/>
        <w:rPr>
          <w:b/>
          <w:bCs/>
          <w:sz w:val="24"/>
          <w:szCs w:val="24"/>
          <w:lang w:eastAsia="ru-RU"/>
        </w:rPr>
      </w:pPr>
    </w:p>
    <w:p w:rsidR="00274388" w:rsidRPr="00977780" w:rsidRDefault="00274388" w:rsidP="00274388">
      <w:pPr>
        <w:shd w:val="clear" w:color="auto" w:fill="FFFCFA"/>
        <w:outlineLvl w:val="1"/>
        <w:rPr>
          <w:b/>
          <w:bCs/>
          <w:sz w:val="24"/>
          <w:szCs w:val="24"/>
          <w:lang w:eastAsia="ru-RU"/>
        </w:rPr>
      </w:pPr>
    </w:p>
    <w:p w:rsidR="00274388" w:rsidRPr="00977780" w:rsidRDefault="00274388" w:rsidP="00274388">
      <w:pPr>
        <w:shd w:val="clear" w:color="auto" w:fill="FFFCFA"/>
        <w:outlineLvl w:val="1"/>
        <w:rPr>
          <w:b/>
          <w:bCs/>
          <w:sz w:val="24"/>
          <w:szCs w:val="24"/>
          <w:lang w:eastAsia="ru-RU"/>
        </w:rPr>
      </w:pPr>
    </w:p>
    <w:p w:rsidR="004A60C1" w:rsidRDefault="009A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проделанной работе за 2019 – 2020 год в средне – старшей группе.</w:t>
      </w:r>
    </w:p>
    <w:p w:rsidR="00671FAF" w:rsidRDefault="00671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Сысоевой Е.Н.</w:t>
      </w:r>
    </w:p>
    <w:p w:rsidR="00C9373E" w:rsidRPr="00C9373E" w:rsidRDefault="00054B68" w:rsidP="00C9373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велась по программе, которая разработана с учётом годовых  задач</w:t>
      </w:r>
      <w:r w:rsidR="00027011"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2A65EA">
        <w:rPr>
          <w:rFonts w:ascii="Verdana" w:eastAsia="Times New Roman" w:hAnsi="Verdana" w:cs="Times New Roman"/>
          <w:szCs w:val="18"/>
          <w:lang w:eastAsia="ru-RU"/>
        </w:rPr>
        <w:t>,</w:t>
      </w:r>
      <w:r w:rsidR="002A65EA" w:rsidRP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ФГОС. </w:t>
      </w:r>
      <w:r w:rsidR="00027011"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проводились  по сетки  НОД и графика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специалистов в музыкально – спортивном зале. Также созданы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условия для благоприятного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ребёнком дошкольного детства.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«Осень» был проведён игровой  проект «Осень», во время 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="009A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самообразованию  познакомила детей с професс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</w:t>
      </w:r>
      <w:r w:rsidR="009A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были разучены песни, стихи, про осень. Прочитаны художественные произведения (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Н. Сладкова  «Осень на пороге», сказка «Мужик и медведь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детьми с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оставили альбом «Осень», разучили </w:t>
      </w:r>
      <w:proofErr w:type="gramStart"/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</w:t>
      </w:r>
      <w:proofErr w:type="gramEnd"/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рки об осени. Играли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 и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«Удочка», «Мышеловка»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д/и «На воде, в воздухе, на земле», «Собери урожай». 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Рисовали рисунки на тему: «Осень в лесу», «Любимый овощ», «Букет в вазе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Лепили грибы и фрукты. Выполнили аппликацию «На лесной полянке выросли грибы». 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Беседовали на тему</w:t>
      </w:r>
      <w:r w:rsidR="003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«Признаки осени», 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«Огород». Дети с родителями разучили пальчиковые игры про осень. Было проведено развлечение.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безопасности. Вместе с детьми приняли участие во всероссийском конкурсе и заняли первое место при составлении рассказа «Спички не для игр». Провели игру «</w:t>
      </w:r>
      <w:r w:rsidR="005326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 Где?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E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1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r w:rsidR="005326E7">
        <w:rPr>
          <w:rFonts w:ascii="Times New Roman" w:eastAsia="Times New Roman" w:hAnsi="Times New Roman" w:cs="Times New Roman"/>
          <w:sz w:val="28"/>
          <w:szCs w:val="28"/>
          <w:lang w:eastAsia="ru-RU"/>
        </w:rPr>
        <w:t>?». Коробейник Артемий принял участие в международной интернет  - олимпиаде и занял 1 место. Разучили сценку с детьми «Один дома» и показали родителям. Играли в д/и «Если возникает пожар», «Хорошо – плохо». Проводили эксперимент «Тайна волшебного пламени», «Как избежать неприятностей?». Прочитали художественные произведения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«Пожарные собаки», «Дядя Стёпа»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«Рассказ о неизвестном герое». Играли в </w:t>
      </w:r>
      <w:proofErr w:type="gramStart"/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«Цветные автомобили», «Воробушки и автомобиль» ; с/р игры: «Магазин», «Поезд», «Больница».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консультацию для родителей «Безопасность ребёнка в быту». 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родительское собрание «Обучаемся в игре».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«Моя Адыгея»  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проведён 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«Моя Адыгея – родная земля».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реализации проекта беседовали на тему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«Горы Адыгеи», «Люби и оберегай Большую и Малую Родину», «Путешествие по республике Адыгея»</w:t>
      </w:r>
      <w:r w:rsidR="007000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детьми п</w:t>
      </w:r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ровели цикл экспериментов «В гостях у профессора </w:t>
      </w:r>
      <w:proofErr w:type="spellStart"/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Любознайки</w:t>
      </w:r>
      <w:proofErr w:type="spellEnd"/>
      <w:r w:rsidR="001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Читали стихи и сказки адыгейских </w:t>
      </w:r>
      <w:r w:rsidR="00DC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писателей.</w:t>
      </w:r>
      <w:r w:rsidRPr="0005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Лепили  на тему: «Такие разные насекомые», «Вот ёжик – ни головы, ни ножек».  Выполняли аппликацию на тему: «Зайчонок», «Утки на пруду». Играли в игры: «Земля, вода, огонь, воздух», «Что было бы, если из леса родного края исчезли…». Конструировали «Цветочную клумбу», «Домик для животных». </w:t>
      </w:r>
      <w:r w:rsidR="00DC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приготовила консультацию  «Выходные дни с родителями на природе»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родителями о</w:t>
      </w:r>
      <w:r w:rsidR="00DC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рганизовали </w:t>
      </w:r>
      <w:proofErr w:type="gramStart"/>
      <w:r w:rsidR="00DC13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выставку рисунков о</w:t>
      </w:r>
      <w:proofErr w:type="gramEnd"/>
      <w:r w:rsidR="00DC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родном крае.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провела проект «Россия – Родина моя»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которого согласно плану по самообразованию  познакомила детей с профессией </w:t>
      </w:r>
      <w:r w:rsidR="00FB7BE4" w:rsidRPr="00FB7B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«Парикмахер»</w:t>
      </w:r>
      <w:r w:rsidR="00FB7B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FB7BE4" w:rsidRPr="00FB7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узнали о достопримечательностях </w:t>
      </w:r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Родины. Подробнее узнали о Москве. Узнали историю Московского кремля. Познакомились с русскими народными промыслами, умельцами и предметами их творчества. Рисовали русскую матрёшку; лепили дымковские игрушки. Играли в д/и «Узнай наш флаг», «С какого дерева листок»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D0663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«Гуси-лебеди», «Горелки», «Краски»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с/р игры «Тренировка», «Семья на отдыхе»;  д/и «Доктор Айболит», «Полезные продукты», «Во саду ли в огороде»; игры – эстафеты: «Эстафета парами», «Эстафета с препятствиями». </w:t>
      </w:r>
      <w:r w:rsidR="00E1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со сказками разных народов России. Оформили выставку «Моя любимая Родина».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расту здоровым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проект «Если хочешь быть здоровым»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которого согласно плану по самообразованию  познакомила детей с профессиями </w:t>
      </w:r>
      <w:r w:rsidR="00FB7B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зоопарке. </w:t>
      </w:r>
      <w:r w:rsidR="00F7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детьми провели беседы «Где прячется здоровье»,  «Помоги себе сам» и другие. Рисовали на тему: «Я здоровье сберегу». Лепили человечков в движении. Выполняли аппликацию «Дерево полезных продуктов». </w:t>
      </w:r>
      <w:r w:rsidR="00F9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 конкурс «Кто самый ловкий и проворный». Подготовила консультации для родителей: «Уход за зубами», «Использование пальчиковой гимнастики в свободной деятельности». Провели  со всеми группами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</w:t>
      </w:r>
      <w:r w:rsidR="00F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здоровья».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F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«Зима» провела проект «Волшебница зима»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которого согласно плану по самообразованию  познакомила детей </w:t>
      </w:r>
      <w:proofErr w:type="gramStart"/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строительными  профессиями</w:t>
      </w:r>
      <w:r w:rsidR="00FB7B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F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Провела беседы: «Что мы знаем о зиме», «Что нужно делать для предупреждения простудных заболеваний» и другие. Д/и «Назови зимние виды спорта», </w:t>
      </w:r>
      <w:r w:rsidR="00A7749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по описанию»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другие; </w:t>
      </w:r>
      <w:proofErr w:type="gramStart"/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77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«Я мороз синий нос», «Хитрая лиса» и другие. Познакомились с пословицами и поговорками о зиме. Рисование на тему «Дети играют зимой на участке». Выполнили аппликацию «Заснеженный дом». Слепили «Девочку в зимней шубке». Для родителей подготовила консультацию «Одежда ребёнка на зимней прогулке».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77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теме «Новый год» провела проект «Наш любимый праздник – Новый год». Провела беседы: «Как мир встречает Новый год», </w:t>
      </w:r>
      <w:r w:rsidR="00A7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 любимый праздник Новый год» и другие. Лепили Деда Мороза с подарками. Выполняли аппликацию «Ёлочка – красавица». Читали сказки «Морозко», «Снегурочка», «По щучьему велению» и другие. Играли в </w:t>
      </w:r>
      <w:proofErr w:type="gramStart"/>
      <w:r w:rsidR="00A7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777CD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«Два Мороза», «Мороз Красный нос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д/и «Нарядим ёлочку», «Какая ёлочка?»;  с/р игры: «Магазин новогодних игрушек», «Семья готовится к празднованию Нового года». </w:t>
      </w:r>
      <w:r w:rsidR="00A7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изготовили вместе с детьми снеговиков.  Провели выставку «Рукавичек  для Деда Мороза», провели Новогодний утренник.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7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«Книга» провели проект «Книги наши друзья»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которого согласно плану по самообразованию  познакомила детей с профессиями</w:t>
      </w:r>
      <w:r w:rsidR="000145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работников магазина. 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Играли в </w:t>
      </w:r>
      <w:proofErr w:type="gramStart"/>
      <w:r w:rsidR="00E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EA3660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«Назови сказку», «Спектакль игрушек», «Доскажи словечко».  Выполнили аппликацию «Закладки для книг».  Предложила детям дорисовать сказочного героя. Беседа: «Как я книгам помогаю и лечу их».  Драматизировали сказки «Теремок» и «Колобок».  Организовали выставку книг принесённых из дома. Приготовила консультацию для  родителей на тему: «Что читать детям 4-6 лет?», «значение художественной литературы для всестороннего воспитания детей». Вместе с детьми изготовили книгу из картинок.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«День защитника Отечества» провели проект </w:t>
      </w:r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 как папа»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которого согласно плану по самообразованию  познакомила детей с профессиями</w:t>
      </w:r>
      <w:r w:rsidR="000145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работников больницы. </w:t>
      </w:r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с детьми беседы: «Наша армия сильна, защищает всех она», «О мужестве и храбрости». Играли в д/и «лото», «Домино», «Собери картинку». В с/</w:t>
      </w:r>
      <w:proofErr w:type="gramStart"/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«Госпиталь», «Моряки»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п/и «Я спрячу, а вы найдёте», «Лохматый пёс», «Кто быстрее». Читали произведения,  заучивали стихи об армии.  Организовали выставку художественной литературы об армии. Приготовили открытку папам. Провели развлечение.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«Международный женский день» провели проект «Мамы разные нужны, мамы всякие важны». </w:t>
      </w:r>
      <w:r w:rsidR="0047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беседу «Праздник мам и бабушек: откуда он пришёл». </w:t>
      </w:r>
      <w:r w:rsidR="005A47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С. Тетерин «Будет мама очень рада», «Моя любимая мама». Разучивание стихов про маму. Приготовили поздравительную  открытку для мамы. Подготовила консультацию  для родителей «История возникновения праздника 8 марта». Провели утренник посвящённый празднованию 8 марта.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«Народная культура и традиции» провела проект «Город мастеров»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45B6" w:rsidRP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время которого согласно плану по самообразованию  познакомила детей с профессиями</w:t>
      </w:r>
      <w:r w:rsidR="000145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родителей.</w:t>
      </w:r>
      <w:r w:rsidR="0047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Провела беседу: «Ярмарка народных промыслов»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Прочитали 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«Три поросёнка», К. Чуковского «Доктор Айболит»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другие. Слепили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пирож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ное. Выполнили аппликацию доктор. Расписали тарелочки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 с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«Доктор», «Повар». «Строитель»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; д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«Лото», «Третий лишний»,  «Что изменилось?».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выставку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r w:rsidR="00C93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</w:t>
      </w:r>
      <w:r w:rsidR="007B5BF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 бы я хотел стать»</w:t>
      </w:r>
      <w:r w:rsidR="00D05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73E">
        <w:rPr>
          <w:rFonts w:ascii="Calibri" w:eastAsia="Calibri" w:hAnsi="Calibri" w:cs="Times New Roman"/>
          <w:sz w:val="28"/>
          <w:szCs w:val="28"/>
        </w:rPr>
        <w:t xml:space="preserve">          </w:t>
      </w:r>
      <w:r w:rsidR="000145B6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="00C9373E" w:rsidRPr="00C9373E">
        <w:rPr>
          <w:rFonts w:ascii="Times New Roman" w:eastAsia="Calibri" w:hAnsi="Times New Roman" w:cs="Times New Roman"/>
          <w:sz w:val="28"/>
          <w:szCs w:val="28"/>
        </w:rPr>
        <w:t>При  организации образовательной деятельности  детей все области были связаны друг с другом и способствовали всестороннему развитию детей.</w:t>
      </w:r>
    </w:p>
    <w:p w:rsidR="009A3D68" w:rsidRDefault="009A3D68" w:rsidP="00054B68">
      <w:pPr>
        <w:rPr>
          <w:rFonts w:ascii="Times New Roman" w:hAnsi="Times New Roman" w:cs="Times New Roman"/>
          <w:sz w:val="28"/>
          <w:szCs w:val="28"/>
        </w:rPr>
      </w:pPr>
    </w:p>
    <w:p w:rsidR="009A3D68" w:rsidRPr="009A3D68" w:rsidRDefault="009A3D68">
      <w:pPr>
        <w:rPr>
          <w:rFonts w:ascii="Times New Roman" w:hAnsi="Times New Roman" w:cs="Times New Roman"/>
          <w:sz w:val="28"/>
          <w:szCs w:val="28"/>
        </w:rPr>
      </w:pPr>
    </w:p>
    <w:sectPr w:rsidR="009A3D68" w:rsidRPr="009A3D68" w:rsidSect="000E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04B"/>
    <w:rsid w:val="000145B6"/>
    <w:rsid w:val="00027011"/>
    <w:rsid w:val="00054B68"/>
    <w:rsid w:val="000A1425"/>
    <w:rsid w:val="000E118B"/>
    <w:rsid w:val="0019359D"/>
    <w:rsid w:val="00274388"/>
    <w:rsid w:val="002951D5"/>
    <w:rsid w:val="002A65EA"/>
    <w:rsid w:val="002B304B"/>
    <w:rsid w:val="003728AE"/>
    <w:rsid w:val="00441FBC"/>
    <w:rsid w:val="00470B59"/>
    <w:rsid w:val="004A60C1"/>
    <w:rsid w:val="005326E7"/>
    <w:rsid w:val="005A47F0"/>
    <w:rsid w:val="00671FAF"/>
    <w:rsid w:val="006D0663"/>
    <w:rsid w:val="00700005"/>
    <w:rsid w:val="00782AF3"/>
    <w:rsid w:val="007B5BF2"/>
    <w:rsid w:val="009A1868"/>
    <w:rsid w:val="009A3D68"/>
    <w:rsid w:val="00A7749E"/>
    <w:rsid w:val="00A777CD"/>
    <w:rsid w:val="00C9373E"/>
    <w:rsid w:val="00D059B2"/>
    <w:rsid w:val="00DC138A"/>
    <w:rsid w:val="00E14AA2"/>
    <w:rsid w:val="00EA3660"/>
    <w:rsid w:val="00F7283E"/>
    <w:rsid w:val="00F91F61"/>
    <w:rsid w:val="00FB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5</cp:revision>
  <dcterms:created xsi:type="dcterms:W3CDTF">2020-05-21T10:38:00Z</dcterms:created>
  <dcterms:modified xsi:type="dcterms:W3CDTF">2020-05-22T18:52:00Z</dcterms:modified>
</cp:coreProperties>
</file>