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CE" w:rsidRPr="00E03DCE" w:rsidRDefault="00E03DCE" w:rsidP="00E03DC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03F50"/>
          <w:sz w:val="16"/>
          <w:szCs w:val="16"/>
          <w:lang w:eastAsia="ru-RU"/>
        </w:rPr>
      </w:pPr>
      <w:r w:rsidRPr="00E03DCE">
        <w:rPr>
          <w:rFonts w:ascii="Verdana" w:eastAsia="Times New Roman" w:hAnsi="Verdana" w:cs="Times New Roman"/>
          <w:color w:val="4E6883"/>
          <w:sz w:val="16"/>
          <w:szCs w:val="16"/>
          <w:lang w:eastAsia="ru-RU"/>
        </w:rPr>
        <w:br/>
      </w:r>
    </w:p>
    <w:p w:rsidR="00B10EC0" w:rsidRDefault="00E03DCE" w:rsidP="00B10EC0">
      <w:pPr>
        <w:shd w:val="clear" w:color="auto" w:fill="FFFFFF"/>
        <w:spacing w:after="0" w:line="313" w:lineRule="atLeast"/>
        <w:jc w:val="center"/>
        <w:rPr>
          <w:rFonts w:ascii="Trebuchet MS" w:eastAsia="Times New Roman" w:hAnsi="Trebuchet MS" w:cs="Times New Roman"/>
          <w:color w:val="C00000"/>
          <w:kern w:val="36"/>
          <w:sz w:val="31"/>
          <w:szCs w:val="31"/>
          <w:lang w:eastAsia="ru-RU"/>
        </w:rPr>
      </w:pPr>
      <w:r w:rsidRPr="000E2E3D">
        <w:rPr>
          <w:rFonts w:ascii="Trebuchet MS" w:eastAsia="Times New Roman" w:hAnsi="Trebuchet MS" w:cs="Times New Roman"/>
          <w:kern w:val="36"/>
          <w:sz w:val="31"/>
          <w:szCs w:val="31"/>
          <w:lang w:eastAsia="ru-RU"/>
        </w:rPr>
        <w:t>Мастер-класс для музыкальных руководителей и воспитател</w:t>
      </w:r>
      <w:r w:rsidR="009F7A9B">
        <w:rPr>
          <w:rFonts w:ascii="Trebuchet MS" w:eastAsia="Times New Roman" w:hAnsi="Trebuchet MS" w:cs="Times New Roman"/>
          <w:kern w:val="36"/>
          <w:sz w:val="31"/>
          <w:szCs w:val="31"/>
          <w:lang w:eastAsia="ru-RU"/>
        </w:rPr>
        <w:t xml:space="preserve">ей </w:t>
      </w:r>
      <w:r w:rsidR="00B10EC0">
        <w:rPr>
          <w:rFonts w:ascii="Trebuchet MS" w:eastAsia="Times New Roman" w:hAnsi="Trebuchet MS" w:cs="Times New Roman"/>
          <w:color w:val="C00000"/>
          <w:kern w:val="36"/>
          <w:sz w:val="31"/>
          <w:szCs w:val="31"/>
          <w:lang w:eastAsia="ru-RU"/>
        </w:rPr>
        <w:t xml:space="preserve">«Нетрадиционные формы работы с детьми </w:t>
      </w:r>
    </w:p>
    <w:p w:rsidR="00E03DCE" w:rsidRDefault="00B10EC0" w:rsidP="00B10EC0">
      <w:pPr>
        <w:shd w:val="clear" w:color="auto" w:fill="FFFFFF"/>
        <w:spacing w:after="0" w:line="313" w:lineRule="atLeast"/>
        <w:jc w:val="center"/>
        <w:rPr>
          <w:rFonts w:ascii="Trebuchet MS" w:eastAsia="Times New Roman" w:hAnsi="Trebuchet MS" w:cs="Times New Roman"/>
          <w:color w:val="C00000"/>
          <w:kern w:val="36"/>
          <w:sz w:val="31"/>
          <w:szCs w:val="31"/>
          <w:lang w:eastAsia="ru-RU"/>
        </w:rPr>
      </w:pPr>
      <w:r>
        <w:rPr>
          <w:rFonts w:ascii="Trebuchet MS" w:eastAsia="Times New Roman" w:hAnsi="Trebuchet MS" w:cs="Times New Roman"/>
          <w:color w:val="C00000"/>
          <w:kern w:val="36"/>
          <w:sz w:val="31"/>
          <w:szCs w:val="31"/>
          <w:lang w:eastAsia="ru-RU"/>
        </w:rPr>
        <w:t>на музыкальных занятиях</w:t>
      </w:r>
      <w:r w:rsidR="00E03DCE" w:rsidRPr="00B10EC0">
        <w:rPr>
          <w:rFonts w:ascii="Trebuchet MS" w:eastAsia="Times New Roman" w:hAnsi="Trebuchet MS" w:cs="Times New Roman"/>
          <w:color w:val="C00000"/>
          <w:kern w:val="36"/>
          <w:sz w:val="31"/>
          <w:szCs w:val="31"/>
          <w:lang w:eastAsia="ru-RU"/>
        </w:rPr>
        <w:t>»</w:t>
      </w:r>
    </w:p>
    <w:p w:rsidR="00B10EC0" w:rsidRDefault="00B10EC0" w:rsidP="00B10EC0">
      <w:pPr>
        <w:shd w:val="clear" w:color="auto" w:fill="FFFFFF"/>
        <w:spacing w:after="0" w:line="313" w:lineRule="atLeast"/>
        <w:jc w:val="center"/>
        <w:rPr>
          <w:rFonts w:ascii="Trebuchet MS" w:eastAsia="Times New Roman" w:hAnsi="Trebuchet MS" w:cs="Times New Roman"/>
          <w:color w:val="C00000"/>
          <w:kern w:val="36"/>
          <w:sz w:val="31"/>
          <w:szCs w:val="31"/>
          <w:lang w:eastAsia="ru-RU"/>
        </w:rPr>
      </w:pPr>
    </w:p>
    <w:p w:rsidR="00B10EC0" w:rsidRPr="00B10EC0" w:rsidRDefault="00B10EC0" w:rsidP="00B10EC0">
      <w:pPr>
        <w:shd w:val="clear" w:color="auto" w:fill="FFFFFF"/>
        <w:spacing w:after="0" w:line="313" w:lineRule="atLeast"/>
        <w:jc w:val="right"/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  <w:lang w:eastAsia="ru-RU"/>
        </w:rPr>
      </w:pPr>
      <w:r w:rsidRPr="00B10EC0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  <w:lang w:eastAsia="ru-RU"/>
        </w:rPr>
        <w:t>Музыкальный руководитель</w:t>
      </w:r>
    </w:p>
    <w:p w:rsidR="00B10EC0" w:rsidRDefault="00B10EC0" w:rsidP="00B10EC0">
      <w:pPr>
        <w:shd w:val="clear" w:color="auto" w:fill="FFFFFF"/>
        <w:spacing w:after="0" w:line="313" w:lineRule="atLeast"/>
        <w:jc w:val="right"/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  <w:lang w:eastAsia="ru-RU"/>
        </w:rPr>
      </w:pPr>
      <w:r w:rsidRPr="00B10EC0"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  <w:lang w:eastAsia="ru-RU"/>
        </w:rPr>
        <w:t>Мирошниченко Наталья Александровна</w:t>
      </w:r>
    </w:p>
    <w:p w:rsidR="00B10EC0" w:rsidRPr="00B10EC0" w:rsidRDefault="00B10EC0" w:rsidP="00B10EC0">
      <w:pPr>
        <w:shd w:val="clear" w:color="auto" w:fill="FFFFFF"/>
        <w:spacing w:after="0" w:line="313" w:lineRule="atLeast"/>
        <w:jc w:val="right"/>
        <w:rPr>
          <w:rFonts w:ascii="Verdana" w:eastAsia="Times New Roman" w:hAnsi="Verdana" w:cs="Times New Roman"/>
          <w:color w:val="000000" w:themeColor="text1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 w:themeColor="text1"/>
          <w:kern w:val="36"/>
          <w:sz w:val="28"/>
          <w:szCs w:val="28"/>
          <w:lang w:eastAsia="ru-RU"/>
        </w:rPr>
        <w:t>2016 г.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Цель: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Отработка творческих методов и приемов в развитии музыкальных способностей у дошкольников.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i/>
          <w:iCs/>
          <w:sz w:val="24"/>
          <w:szCs w:val="24"/>
          <w:u w:val="single"/>
          <w:lang w:eastAsia="ru-RU"/>
        </w:rPr>
        <w:t>План: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I часть — теоретическая;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II часть — практическая.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ind w:left="376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Ход мероприятия: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I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Каждый ребенок открыт для музыки с рождения, надо только помочь ему увидеть богатство и разнообразие мира, познать себя и тогда, став частью души, музыка поселится в нем навечно. Именно музыка призвана помочь обрести чувство гармонии и слияния своего внутреннего мира с миром внешним. Музыка – больше, чем украшение и эстетическое дополнение к жизни.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Музыкальное движение это синтез музыки и движения, где первоосновой является музыка. Чем раньше ребенок воспримет гамму разнообразных впечатлений, чувственного опыта, особенно в таком виде деятельности, как движение под музыку, тем более гармоничным, естественным и успешным будет дальнейшее развитие ребенка и, возможно меньше будет проблем у наших детей с развитием речи, внимания, памяти, мышления, формирования красивой осанки.</w:t>
      </w:r>
      <w:r w:rsidRPr="000E2E3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Дети эффективнее воспринимают музыку, когда она воздействует в комплексе с движением, словом.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Предлагаю вашему вниманию игры, упражнения, которые вы можете использовать на занятиях и в повседневной жизни детей для развития музыкальных и творческих способностей у детей.  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II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Прошу внимания!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Прошу вашего дружеского участия и понимания.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Я мастер-класс сегодня покажу,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Много интересного, поверьте, расскажу.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Дети любят эти упражнения,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Увлекут они и вас, вне всякого сомнения.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lastRenderedPageBreak/>
        <w:t>Всем участникам раздаются картонные нотки, различные по цвету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: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красные, желтые, синие, ….</w:t>
      </w:r>
    </w:p>
    <w:p w:rsidR="000E2E3D" w:rsidRDefault="000E2E3D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</w:pPr>
    </w:p>
    <w:p w:rsidR="000E2E3D" w:rsidRDefault="000E2E3D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</w:pP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1. 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УГАДАЙ-КА!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(участвуют красные нотки)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Музыкальный ритм настолько ярко выражает мелодию, что по нему можно угадать знакомую песню или мелодию. Мы сейчас убедимся в этом.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Игра «Угадайте песню по ритмическому рисунку»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Звучит ритмический рисунок популярной песни В. 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Шаинского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«Пусть бегут неуклюже» в исполнении участников с красными нотками на деревянных палочках. Предлагается зрителям назвать песню.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Такое упражнение развивает мышление, чувство ритма и слух дошкольника.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2. 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Ритмическая игра «ЗАЙЧИКИ»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(Участники с оранжевыми нотками)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Зазвучали жесты наши,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А ведь так бывает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Координацию движений, ритм</w:t>
      </w:r>
    </w:p>
    <w:p w:rsidR="00E03DCE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 упражнениях развиваем.</w:t>
      </w:r>
    </w:p>
    <w:p w:rsidR="00ED5699" w:rsidRPr="000E2E3D" w:rsidRDefault="00ED5699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I:\DCIM\131___01\IMG_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DCIM\131___01\IMG_2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Звучит полька «Добрый жук». Участники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,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которым достались красные нотки, на каждую фразу поочередно выполняют ритмические движения, звучащие жесты: а)хлопок; б)шлепок по коленям; в)притоп; г)два пальчика над головой.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 таких играх используются звучащие жесты (хлопки, щелчки, шлепки, притопы), при этом у детей вырабатывается быстрота реакции, внимание,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умение действовать коллективно, развивается координация движений,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3. 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Поэтическое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музицирование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(оркестр шумовых инструментов)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Если только свяжем мы музыку и слово,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Захотим учить стихи снова мы и снова.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Вы научитесь читать их с чувством, выражением.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Впереди у вас друзья, море достижений.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Участники с желтыми нотками озвучивают стихотворение «Ночь»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НОЧЬ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1. Поздней ночью двери пели, песню долгую скрипели, (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трещетка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2. Подпевали половицы – «Нам не спится, нам не спится!».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(кастаньеты)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3. Ставни черные дрожали и окошки дребезжали.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(звенит   колокольчик)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4. И забравшись в уголок, печке песню пел сверчок.</w:t>
      </w:r>
    </w:p>
    <w:p w:rsidR="00E03DCE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(свистулька)</w:t>
      </w:r>
    </w:p>
    <w:p w:rsidR="00ED5699" w:rsidRPr="000E2E3D" w:rsidRDefault="00ED5699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I:\DCIM\131___01\IMG_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DCIM\131___01\IMG_2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Совершенствуют навыки, приобретенные в работе с речевыми упражнениями (чувство ритма, владение темпом, динамикой),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Развивается чувство ансамбля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Дети учатся различать звучание инструментов по тембрам.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наличие во всех упражнениях элементов творчества. Дорогостоящий инструментарий с успехом заменяют самостоятельно изготовленные шумовые и ударные музыкальные инструменты.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4. 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Поем молча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(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участвуют зеленые нотки)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Упражнение «Испорченная пластинка»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Исполняется фрагмент песни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«Кузнечик»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proofErr w:type="spellStart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В.Шаинского</w:t>
      </w:r>
      <w:proofErr w:type="spellEnd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и одновременно сопровождается пение ритмическими хлопками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Четная строка поется вслух, нечетная про себя.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 траве сидел кузнечик,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                        вслух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 траве сидел кузнечик,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                    про себя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Совсем как 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огуречик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                               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вслух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Зелененький он был</w:t>
      </w:r>
      <w:proofErr w:type="gramStart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.</w:t>
      </w:r>
      <w:proofErr w:type="gramEnd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                             </w:t>
      </w:r>
      <w:proofErr w:type="gramStart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п</w:t>
      </w:r>
      <w:proofErr w:type="gramEnd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ро себя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Представьте себе, представьте себе          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вслух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Совсем как 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огуречик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                            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про себя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Представьте себе, представьте себе          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вслух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Зелененький он был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                              </w:t>
      </w:r>
      <w:proofErr w:type="gramStart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п</w:t>
      </w:r>
      <w:proofErr w:type="gramEnd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ро себя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Такое ритмическое упражнение помогает развивать внутренний слух у детей.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5. 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Театр пантомимы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(задание для участников с голубыми нотками)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Упражнение «Сказочные человечки»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Участники игры 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двигаются ритмично под музыку изображая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: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а)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деревянных человечков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, как Буратино   двигают руками, ногами - на шарнирах;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б)  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человечков стеклянных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- идут осторожно, на носочках, боятся «разбиться»;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в)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веревочных человечков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- расслабленные мышцы рук, ног, головы, руки двигаются хаотично;</w:t>
      </w:r>
    </w:p>
    <w:p w:rsidR="00E03DCE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г) человечков 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чугунных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, тяжело переступая, напряженно, медленно, суставы неподвижны.</w:t>
      </w:r>
    </w:p>
    <w:p w:rsidR="00ED5699" w:rsidRPr="000E2E3D" w:rsidRDefault="00ED5699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I:\DCIM\131___01\IMG_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31___01\IMG_2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.: 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Игротренинги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- помимо широкого спектра развивающих задач, решают проблему увлекательного и полезного занятия. Подобное коллективное творчество позволяет даже робкому ребенку проявить себя, тем более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,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что некоторые роли (или партии) могут исполнять несколько детей одновременно Взрослый мягко направляет детей, не подавляя инициативу, поддерживая их поиски.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6.</w:t>
      </w: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 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Релакс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(упражнение для синих ноток)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Представьте, что к каждому их суставчику привязана нить. С начала все нити натянуты: "куклы" стоят с прямыми спинами и высоко поднятыми руками, так как к кончикам их пальцев тоже привязаны нити. Но вот я начинаю поочередно "отрезать ножницами" нити, идущие от пальцев, и они свободно опускаются. Когда "отрезаю" нити от локтей, свободно опускаются руки. Дальше "отрезаю" ниточки от головы, спины, коленей. </w:t>
      </w:r>
      <w:proofErr w:type="gramStart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Наша "марионетка" совсем расслабилась и либо села на корточки, либо мягко опустилась на пол).</w:t>
      </w:r>
      <w:proofErr w:type="gramEnd"/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Упражнение "Куклы-марионетки"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Участники – </w:t>
      </w:r>
      <w:proofErr w:type="gramStart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кукловоды</w:t>
      </w:r>
      <w:proofErr w:type="gramEnd"/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 xml:space="preserve"> взяв в руки воображаемые ножницы отрезают воображаемые нити, держащие конечности участников-марионеток.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Это упражнение учит детей релаксации (расслаблению). Да и поваляться на полу во время занятия - большое удовольствие для малыша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7. 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Танцтерапия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(для участников с фиолетовыми нотками)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.: Звуки мы изображаем с помощью движений.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Исполняем и творим с большим воодушевлением.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Приглашаю участников исполнить ритмическую турецкую детскую песню с движением «Арам – зам - зам»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Двигательное упражнение с пением, звучащими жестами 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«Арам зам-зам»</w:t>
      </w:r>
    </w:p>
    <w:tbl>
      <w:tblPr>
        <w:tblW w:w="6411" w:type="dxa"/>
        <w:tblInd w:w="72" w:type="dxa"/>
        <w:tblCellMar>
          <w:left w:w="0" w:type="dxa"/>
          <w:right w:w="0" w:type="dxa"/>
        </w:tblCellMar>
        <w:tblLook w:val="04A0"/>
      </w:tblPr>
      <w:tblGrid>
        <w:gridCol w:w="2543"/>
        <w:gridCol w:w="3868"/>
      </w:tblGrid>
      <w:tr w:rsidR="00E03DCE" w:rsidRPr="000E2E3D" w:rsidTr="00ED5699">
        <w:tc>
          <w:tcPr>
            <w:tcW w:w="2543" w:type="dxa"/>
            <w:tcBorders>
              <w:top w:val="single" w:sz="8" w:space="0" w:color="B9C2CB"/>
              <w:left w:val="single" w:sz="8" w:space="0" w:color="B9C2CB"/>
              <w:bottom w:val="single" w:sz="8" w:space="0" w:color="B9C2CB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Арам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Арам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 гули, гули, гули, гули,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Арам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Арам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Гули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Ариба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ариба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гули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Арафи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Арафи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гули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гули</w:t>
            </w:r>
            <w:proofErr w:type="spellEnd"/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гули рам зам </w:t>
            </w:r>
            <w:proofErr w:type="spellStart"/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зам</w:t>
            </w:r>
            <w:proofErr w:type="spellEnd"/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хлопок по коленям, 3 хлопка в ладошки,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вращают предплечьями на уровне груди,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движения повторяются,  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 </w:t>
            </w:r>
          </w:p>
          <w:p w:rsidR="00E03DCE" w:rsidRPr="000E2E3D" w:rsidRDefault="00E03DCE" w:rsidP="00E03DCE">
            <w:pPr>
              <w:spacing w:before="125" w:after="125" w:line="244" w:lineRule="atLeast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поднять правую руку потрясти кистью руки, затем кистью левой </w:t>
            </w:r>
            <w:proofErr w:type="spell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руки</w:t>
            </w:r>
            <w:proofErr w:type="gramStart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ращают</w:t>
            </w:r>
            <w:proofErr w:type="spellEnd"/>
            <w:r w:rsidRPr="000E2E3D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предплечьями,1 шлепок по коленям, два хлопка </w:t>
            </w:r>
          </w:p>
        </w:tc>
      </w:tr>
    </w:tbl>
    <w:p w:rsidR="00E03DCE" w:rsidRPr="000E2E3D" w:rsidRDefault="00ED5699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I:\DCIM\131___01\IMG_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31___01\IMG_2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E03DCE" w:rsidRPr="000E2E3D">
        <w:rPr>
          <w:rFonts w:ascii="Verdana" w:eastAsia="Times New Roman" w:hAnsi="Verdana" w:cs="Times New Roman"/>
          <w:sz w:val="24"/>
          <w:szCs w:val="24"/>
          <w:lang w:eastAsia="ru-RU"/>
        </w:rPr>
        <w:t>Муз</w:t>
      </w:r>
      <w:proofErr w:type="gramStart"/>
      <w:r w:rsidR="00E03DCE" w:rsidRPr="000E2E3D">
        <w:rPr>
          <w:rFonts w:ascii="Verdana" w:eastAsia="Times New Roman" w:hAnsi="Verdana" w:cs="Times New Roman"/>
          <w:sz w:val="24"/>
          <w:szCs w:val="24"/>
          <w:lang w:eastAsia="ru-RU"/>
        </w:rPr>
        <w:t>.р</w:t>
      </w:r>
      <w:proofErr w:type="gramEnd"/>
      <w:r w:rsidR="00E03DCE" w:rsidRPr="000E2E3D">
        <w:rPr>
          <w:rFonts w:ascii="Verdana" w:eastAsia="Times New Roman" w:hAnsi="Verdana" w:cs="Times New Roman"/>
          <w:sz w:val="24"/>
          <w:szCs w:val="24"/>
          <w:lang w:eastAsia="ru-RU"/>
        </w:rPr>
        <w:t>ук</w:t>
      </w:r>
      <w:proofErr w:type="spellEnd"/>
      <w:r w:rsidR="00E03DCE"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.: Движение под музыку обладает положительным влиянием на психику. Психотерапевтическое воздействие основано на создании особой атмосферы эмоциональной теплоты, </w:t>
      </w:r>
      <w:proofErr w:type="spellStart"/>
      <w:r w:rsidR="00E03DCE" w:rsidRPr="000E2E3D">
        <w:rPr>
          <w:rFonts w:ascii="Verdana" w:eastAsia="Times New Roman" w:hAnsi="Verdana" w:cs="Times New Roman"/>
          <w:sz w:val="24"/>
          <w:szCs w:val="24"/>
          <w:lang w:eastAsia="ru-RU"/>
        </w:rPr>
        <w:t>эмпатии</w:t>
      </w:r>
      <w:proofErr w:type="spellEnd"/>
      <w:r w:rsidR="00E03DCE" w:rsidRPr="000E2E3D">
        <w:rPr>
          <w:rFonts w:ascii="Verdana" w:eastAsia="Times New Roman" w:hAnsi="Verdana" w:cs="Times New Roman"/>
          <w:sz w:val="24"/>
          <w:szCs w:val="24"/>
          <w:lang w:eastAsia="ru-RU"/>
        </w:rPr>
        <w:t>, доверия в процессе работы.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Рефлексия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. В музыкально-двигательных упражнениях ребенок одновременно исполняет и творит, так как он придумывает движения, исходя из характера, темпа, ритма, тембра предлагаемой ему музыки. Ребенок начинает осознавать музыку через движение.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Необходимым условием развития воображения, пластической выразительности является умение ребенка владеть своим телом, так называемая мышечная свобода.</w:t>
      </w:r>
      <w:r w:rsidRPr="000E2E3D">
        <w:rPr>
          <w:rFonts w:ascii="Verdana" w:eastAsia="Times New Roman" w:hAnsi="Verdana" w:cs="Times New Roman"/>
          <w:i/>
          <w:iCs/>
          <w:sz w:val="24"/>
          <w:szCs w:val="24"/>
          <w:lang w:eastAsia="ru-RU"/>
        </w:rPr>
        <w:t> </w:t>
      </w: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Психотерапевтическое воздействие основано на создании особой атмосферы эмоциональной теплоты, </w:t>
      </w:r>
      <w:proofErr w:type="spellStart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эмпатии</w:t>
      </w:r>
      <w:proofErr w:type="spellEnd"/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, доверия в процессе работы.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Наша память сохраняет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10% из того, что мы слышим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50% из того, что мы видим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90% из того, что мы делаем</w:t>
      </w:r>
    </w:p>
    <w:p w:rsidR="00E03DCE" w:rsidRPr="000E2E3D" w:rsidRDefault="00E03DCE" w:rsidP="00E03DCE">
      <w:pPr>
        <w:shd w:val="clear" w:color="auto" w:fill="FFFFFF"/>
        <w:spacing w:before="125" w:after="125" w:line="244" w:lineRule="atLeast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E2E3D">
        <w:rPr>
          <w:rFonts w:ascii="Verdana" w:eastAsia="Times New Roman" w:hAnsi="Verdana" w:cs="Times New Roman"/>
          <w:sz w:val="24"/>
          <w:szCs w:val="24"/>
          <w:lang w:eastAsia="ru-RU"/>
        </w:rPr>
        <w:t>просто необходимо в процесс освоения музыкального языка ввести действие.</w:t>
      </w:r>
    </w:p>
    <w:p w:rsidR="005B129D" w:rsidRPr="000E2E3D" w:rsidRDefault="005B129D">
      <w:pPr>
        <w:rPr>
          <w:sz w:val="24"/>
          <w:szCs w:val="24"/>
        </w:rPr>
      </w:pPr>
    </w:p>
    <w:sectPr w:rsidR="005B129D" w:rsidRPr="000E2E3D" w:rsidSect="00ED5699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B31D9"/>
    <w:multiLevelType w:val="multilevel"/>
    <w:tmpl w:val="2996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DCE"/>
    <w:rsid w:val="000E2E3D"/>
    <w:rsid w:val="005B129D"/>
    <w:rsid w:val="00747622"/>
    <w:rsid w:val="00907720"/>
    <w:rsid w:val="009B2E78"/>
    <w:rsid w:val="009F7A9B"/>
    <w:rsid w:val="00B10EC0"/>
    <w:rsid w:val="00BF3E6B"/>
    <w:rsid w:val="00C45708"/>
    <w:rsid w:val="00E03DCE"/>
    <w:rsid w:val="00ED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29D"/>
  </w:style>
  <w:style w:type="paragraph" w:styleId="1">
    <w:name w:val="heading 1"/>
    <w:basedOn w:val="a"/>
    <w:link w:val="10"/>
    <w:uiPriority w:val="9"/>
    <w:qFormat/>
    <w:rsid w:val="00E03D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D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dateicon">
    <w:name w:val="art-postdateicon"/>
    <w:basedOn w:val="a0"/>
    <w:rsid w:val="00E03DCE"/>
  </w:style>
  <w:style w:type="character" w:customStyle="1" w:styleId="apple-converted-space">
    <w:name w:val="apple-converted-space"/>
    <w:basedOn w:val="a0"/>
    <w:rsid w:val="00E03DCE"/>
  </w:style>
  <w:style w:type="character" w:customStyle="1" w:styleId="art-postauthoricon">
    <w:name w:val="art-postauthoricon"/>
    <w:basedOn w:val="a0"/>
    <w:rsid w:val="00E03DCE"/>
  </w:style>
  <w:style w:type="character" w:styleId="a3">
    <w:name w:val="Hyperlink"/>
    <w:basedOn w:val="a0"/>
    <w:uiPriority w:val="99"/>
    <w:semiHidden/>
    <w:unhideWhenUsed/>
    <w:rsid w:val="00E03DCE"/>
    <w:rPr>
      <w:color w:val="0000FF"/>
      <w:u w:val="single"/>
    </w:rPr>
  </w:style>
  <w:style w:type="character" w:customStyle="1" w:styleId="extravote-count">
    <w:name w:val="extravote-count"/>
    <w:basedOn w:val="a0"/>
    <w:rsid w:val="00E03DCE"/>
  </w:style>
  <w:style w:type="paragraph" w:styleId="a4">
    <w:name w:val="Normal (Web)"/>
    <w:basedOn w:val="a"/>
    <w:uiPriority w:val="99"/>
    <w:unhideWhenUsed/>
    <w:rsid w:val="00E03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03DC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3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7374">
              <w:marLeft w:val="0"/>
              <w:marRight w:val="0"/>
              <w:marTop w:val="88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FF0000"/>
                    <w:bottom w:val="none" w:sz="0" w:space="0" w:color="auto"/>
                    <w:right w:val="none" w:sz="0" w:space="0" w:color="auto"/>
                  </w:divBdr>
                  <w:divsChild>
                    <w:div w:id="51487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6</cp:revision>
  <cp:lastPrinted>2016-01-18T10:09:00Z</cp:lastPrinted>
  <dcterms:created xsi:type="dcterms:W3CDTF">2016-01-18T10:02:00Z</dcterms:created>
  <dcterms:modified xsi:type="dcterms:W3CDTF">2018-01-10T08:26:00Z</dcterms:modified>
</cp:coreProperties>
</file>