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A016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Консультация для родителей «Задачи воспитания и обучения детей в старшей группе, согласно требованиям ФГОС </w:t>
      </w:r>
      <w:proofErr w:type="gramStart"/>
      <w:r w:rsidRPr="001A0160">
        <w:rPr>
          <w:rFonts w:ascii="Times New Roman" w:eastAsia="Times New Roman" w:hAnsi="Times New Roman" w:cs="Times New Roman"/>
          <w:sz w:val="40"/>
          <w:szCs w:val="40"/>
          <w:lang w:eastAsia="ru-RU"/>
        </w:rPr>
        <w:t>ДО</w:t>
      </w:r>
      <w:proofErr w:type="gramEnd"/>
      <w:r w:rsidRPr="001A0160">
        <w:rPr>
          <w:rFonts w:ascii="Times New Roman" w:eastAsia="Times New Roman" w:hAnsi="Times New Roman" w:cs="Times New Roman"/>
          <w:sz w:val="40"/>
          <w:szCs w:val="40"/>
          <w:lang w:eastAsia="ru-RU"/>
        </w:rPr>
        <w:t>»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воспитания и обучения детей: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работу по укреплению здоровья детей: закаливание организма, совершенствование основных видов движений, воспитание гигиенических привычек и навыков культурного поведения.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детей о родной стране, о государственных и народных праздниках. Воспитывать любовь к Родине.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представления о предметах и явлениях окружающей действительности, растительном и животном мире. Формировать начала экологической культуры.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наблюдать, анализировать, сравнивать, выделять существенные, характерные признаки предметов и явлений окружающего мира.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все стороны речи: добиваться чистого произношения всех звуков родного языка; расширять, уточнять, обогащать, и активизировать словарный запас; продолжать развивать диалогическую и монологическую речь.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дружеские взаимоотношения между детьми.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предпосылки (элементы) учебной деятельности.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развивать внимание, умение понимать поставленную задачу (что делать, способы ее достижения (как делать)</w:t>
      </w:r>
      <w:proofErr w:type="gramStart"/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усидчивость; учить проявлять настойчивость, целеустремленность в достижении конечного результата.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волевые качества: умение ограничивать свои желания, доводить начатое до конца, выполнять установленные нормы поведения.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формировать интерес к музыке, живописи, литературе, народному искусству.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развивать эстетическое восприятие действительности и произведений искусства.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-Продолжать побуждать детей к практическим навыкам рисования, лепки, выразительного чтения, рассказывания; развивать певческие навыки и исполнительское умение в танцах.</w:t>
      </w: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160" w:rsidRPr="001A0160" w:rsidRDefault="001A0160" w:rsidP="001A0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A0160">
        <w:rPr>
          <w:rFonts w:ascii="Times New Roman" w:eastAsia="Times New Roman" w:hAnsi="Times New Roman" w:cs="Times New Roman"/>
          <w:sz w:val="36"/>
          <w:szCs w:val="36"/>
          <w:lang w:eastAsia="ru-RU"/>
        </w:rPr>
        <w:t>Возрастные особенности психического развития детей: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шестого года жизни могут распределять роли игры и строят свое поведение, придерживаясь роли. Действия детей в играх становятся разнообразными.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изобразительная деятельность детей. Это возраст наиболее активного рисования.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характеризуется умением анализировать условия, в которых протекает эта деятельность.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Совершенствуется восприятие цвета, формы, величины, строения предметов.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испытывать трудности при анализе пространственного положения объектов</w:t>
      </w:r>
      <w:proofErr w:type="gramStart"/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звилистая дорожка и прямая дорожка)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развиваться образное мышление (решение задач, совершать преобразование объекта, указывать последовательность взаимодействия)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 развиваться устойчивость, распределение, переключаемость внимания.</w:t>
      </w:r>
    </w:p>
    <w:p w:rsidR="001A0160" w:rsidRPr="001A0160" w:rsidRDefault="001A0160" w:rsidP="001A0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совершенствоваться речь, в том числе её звуковая сторона.</w:t>
      </w:r>
    </w:p>
    <w:p w:rsidR="002B31A0" w:rsidRDefault="002B31A0"/>
    <w:sectPr w:rsidR="002B31A0" w:rsidSect="002B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2A32"/>
    <w:multiLevelType w:val="multilevel"/>
    <w:tmpl w:val="8B1C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08"/>
  <w:characterSpacingControl w:val="doNotCompress"/>
  <w:compat/>
  <w:rsids>
    <w:rsidRoot w:val="001A0160"/>
    <w:rsid w:val="001A0160"/>
    <w:rsid w:val="002B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A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A0160"/>
  </w:style>
  <w:style w:type="paragraph" w:customStyle="1" w:styleId="c4">
    <w:name w:val="c4"/>
    <w:basedOn w:val="a"/>
    <w:rsid w:val="001A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0160"/>
  </w:style>
  <w:style w:type="character" w:customStyle="1" w:styleId="c3">
    <w:name w:val="c3"/>
    <w:basedOn w:val="a0"/>
    <w:rsid w:val="001A0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2017-09-14T08:24:00Z</dcterms:created>
  <dcterms:modified xsi:type="dcterms:W3CDTF">2017-09-14T08:26:00Z</dcterms:modified>
</cp:coreProperties>
</file>