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B69" w:rsidRPr="00096B69" w:rsidRDefault="00967175" w:rsidP="00096B69">
      <w:pPr>
        <w:shd w:val="clear" w:color="auto" w:fill="FFFFFF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96B69">
        <w:rPr>
          <w:rFonts w:ascii="Times New Roman" w:hAnsi="Times New Roman" w:cs="Times New Roman"/>
          <w:b/>
          <w:sz w:val="40"/>
          <w:szCs w:val="40"/>
        </w:rPr>
        <w:t>Справка</w:t>
      </w:r>
    </w:p>
    <w:p w:rsidR="00096B69" w:rsidRPr="00096B69" w:rsidRDefault="00967175" w:rsidP="00096B69">
      <w:pPr>
        <w:shd w:val="clear" w:color="auto" w:fill="FFFFFF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96B69">
        <w:rPr>
          <w:rFonts w:ascii="Times New Roman" w:hAnsi="Times New Roman" w:cs="Times New Roman"/>
          <w:b/>
          <w:sz w:val="40"/>
          <w:szCs w:val="40"/>
        </w:rPr>
        <w:t>по результатам открытых просмотров НОД</w:t>
      </w:r>
    </w:p>
    <w:p w:rsidR="00AD0BC1" w:rsidRDefault="00AD0BC1" w:rsidP="0096717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096B69" w:rsidRDefault="00096B69" w:rsidP="0096717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повышение профессиональных компетенций педагогов в условиях реализации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E22A35">
        <w:rPr>
          <w:rFonts w:ascii="Times New Roman" w:hAnsi="Times New Roman" w:cs="Times New Roman"/>
          <w:sz w:val="28"/>
          <w:szCs w:val="28"/>
        </w:rPr>
        <w:t>, обмен опытом</w:t>
      </w:r>
      <w:r w:rsidR="003D57B5">
        <w:rPr>
          <w:rFonts w:ascii="Times New Roman" w:hAnsi="Times New Roman" w:cs="Times New Roman"/>
          <w:sz w:val="28"/>
          <w:szCs w:val="28"/>
        </w:rPr>
        <w:t>.</w:t>
      </w:r>
    </w:p>
    <w:p w:rsidR="00E22A35" w:rsidRDefault="00E22A35" w:rsidP="00E22A35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П</w:t>
      </w:r>
      <w:r w:rsidR="00967175" w:rsidRPr="00967175">
        <w:rPr>
          <w:rFonts w:ascii="Times New Roman" w:hAnsi="Times New Roman" w:cs="Times New Roman"/>
          <w:sz w:val="28"/>
          <w:szCs w:val="28"/>
        </w:rPr>
        <w:t xml:space="preserve">одготовила: ст. </w:t>
      </w:r>
      <w:proofErr w:type="spellStart"/>
      <w:r w:rsidR="00967175" w:rsidRPr="00967175">
        <w:rPr>
          <w:rFonts w:ascii="Times New Roman" w:hAnsi="Times New Roman" w:cs="Times New Roman"/>
          <w:sz w:val="28"/>
          <w:szCs w:val="28"/>
        </w:rPr>
        <w:t>вос-л</w:t>
      </w:r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Семёнова В.Н.</w:t>
      </w:r>
      <w:r w:rsidR="00967175" w:rsidRPr="009671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2A35" w:rsidRDefault="00AA2600" w:rsidP="0096717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67175" w:rsidRPr="0096717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22A35">
        <w:rPr>
          <w:rFonts w:ascii="Times New Roman" w:hAnsi="Times New Roman" w:cs="Times New Roman"/>
          <w:sz w:val="28"/>
          <w:szCs w:val="28"/>
        </w:rPr>
        <w:t xml:space="preserve">годовым планом работы с 29.10.18 по 02.11.18 г. в рамках недели педагогического мастерства во всех возрастных </w:t>
      </w:r>
      <w:r w:rsidR="00967175" w:rsidRPr="00967175">
        <w:rPr>
          <w:rFonts w:ascii="Times New Roman" w:hAnsi="Times New Roman" w:cs="Times New Roman"/>
          <w:sz w:val="28"/>
          <w:szCs w:val="28"/>
        </w:rPr>
        <w:t xml:space="preserve"> группах организованы открытые просмотры по реализации образоват</w:t>
      </w:r>
      <w:r w:rsidR="00E22A35">
        <w:rPr>
          <w:rFonts w:ascii="Times New Roman" w:hAnsi="Times New Roman" w:cs="Times New Roman"/>
          <w:sz w:val="28"/>
          <w:szCs w:val="28"/>
        </w:rPr>
        <w:t>ельной области «Социально-коммуникативное развитие</w:t>
      </w:r>
      <w:r w:rsidR="00967175" w:rsidRPr="00967175">
        <w:rPr>
          <w:rFonts w:ascii="Times New Roman" w:hAnsi="Times New Roman" w:cs="Times New Roman"/>
          <w:sz w:val="28"/>
          <w:szCs w:val="28"/>
        </w:rPr>
        <w:t>».</w:t>
      </w:r>
    </w:p>
    <w:p w:rsidR="003D57B5" w:rsidRPr="003D57B5" w:rsidRDefault="00AA2600" w:rsidP="003D57B5">
      <w:pPr>
        <w:shd w:val="clear" w:color="auto" w:fill="FFFFFF"/>
        <w:rPr>
          <w:rFonts w:ascii="yandex-sans" w:hAnsi="yandex-sans"/>
          <w:sz w:val="28"/>
          <w:szCs w:val="28"/>
        </w:rPr>
      </w:pPr>
      <w:r>
        <w:rPr>
          <w:rFonts w:ascii="yandex-sans" w:hAnsi="yandex-sans"/>
          <w:sz w:val="28"/>
          <w:szCs w:val="28"/>
        </w:rPr>
        <w:t xml:space="preserve">           </w:t>
      </w:r>
      <w:r w:rsidR="003D57B5" w:rsidRPr="003D57B5">
        <w:rPr>
          <w:rFonts w:ascii="yandex-sans" w:hAnsi="yandex-sans"/>
          <w:sz w:val="28"/>
          <w:szCs w:val="28"/>
        </w:rPr>
        <w:t xml:space="preserve">Составить и написать конспект не так трудно, как трудно воспитателю уйти от учебной модели построения занятия, точнее даже не самого занятия, а способа его проведения. Очень часто бывает: на бумаге - конспект идеален, но как только педагог начинает проводить занятие, вся идеальность пропадает (педагогу трудно идти за детьми, и </w:t>
      </w:r>
      <w:proofErr w:type="gramStart"/>
      <w:r w:rsidR="003D57B5" w:rsidRPr="003D57B5">
        <w:rPr>
          <w:rFonts w:ascii="yandex-sans" w:hAnsi="yandex-sans"/>
          <w:sz w:val="28"/>
          <w:szCs w:val="28"/>
        </w:rPr>
        <w:t>в</w:t>
      </w:r>
      <w:proofErr w:type="gramEnd"/>
      <w:r w:rsidR="003D57B5" w:rsidRPr="003D57B5">
        <w:rPr>
          <w:rFonts w:ascii="yandex-sans" w:hAnsi="yandex-sans"/>
          <w:sz w:val="28"/>
          <w:szCs w:val="28"/>
        </w:rPr>
        <w:t xml:space="preserve"> то же время вести детей за собой; педагогу трудно встать на одну ступень с ребенком – выстроить </w:t>
      </w:r>
      <w:proofErr w:type="spellStart"/>
      <w:r w:rsidR="003D57B5" w:rsidRPr="003D57B5">
        <w:rPr>
          <w:rFonts w:ascii="yandex-sans" w:hAnsi="yandex-sans"/>
          <w:sz w:val="28"/>
          <w:szCs w:val="28"/>
        </w:rPr>
        <w:t>субъект-субъектные</w:t>
      </w:r>
      <w:proofErr w:type="spellEnd"/>
      <w:r w:rsidR="003D57B5" w:rsidRPr="003D57B5">
        <w:rPr>
          <w:rFonts w:ascii="yandex-sans" w:hAnsi="yandex-sans"/>
          <w:sz w:val="28"/>
          <w:szCs w:val="28"/>
        </w:rPr>
        <w:t xml:space="preserve"> отношения; педагогу трудно придерживаться </w:t>
      </w:r>
      <w:proofErr w:type="spellStart"/>
      <w:r w:rsidR="003D57B5" w:rsidRPr="003D57B5">
        <w:rPr>
          <w:rFonts w:ascii="yandex-sans" w:hAnsi="yandex-sans"/>
          <w:sz w:val="28"/>
          <w:szCs w:val="28"/>
        </w:rPr>
        <w:t>деятельностного</w:t>
      </w:r>
      <w:proofErr w:type="spellEnd"/>
      <w:r w:rsidR="003D57B5" w:rsidRPr="003D57B5">
        <w:rPr>
          <w:rFonts w:ascii="yandex-sans" w:hAnsi="yandex-sans"/>
          <w:sz w:val="28"/>
          <w:szCs w:val="28"/>
        </w:rPr>
        <w:t xml:space="preserve"> принципа в проведении современного занятия; педагогу трудно делать не за ребенка, а вместе с ребенком).</w:t>
      </w:r>
    </w:p>
    <w:p w:rsidR="003D57B5" w:rsidRPr="003D57B5" w:rsidRDefault="00DD7463" w:rsidP="003D57B5">
      <w:pPr>
        <w:shd w:val="clear" w:color="auto" w:fill="FFFFFF"/>
        <w:rPr>
          <w:rFonts w:ascii="yandex-sans" w:hAnsi="yandex-sans"/>
          <w:sz w:val="28"/>
          <w:szCs w:val="28"/>
        </w:rPr>
      </w:pPr>
      <w:r>
        <w:rPr>
          <w:rFonts w:ascii="yandex-sans" w:hAnsi="yandex-sans"/>
          <w:sz w:val="28"/>
          <w:szCs w:val="28"/>
        </w:rPr>
        <w:t xml:space="preserve">          </w:t>
      </w:r>
      <w:r w:rsidR="003D57B5" w:rsidRPr="003D57B5">
        <w:rPr>
          <w:rFonts w:ascii="yandex-sans" w:hAnsi="yandex-sans"/>
          <w:sz w:val="28"/>
          <w:szCs w:val="28"/>
        </w:rPr>
        <w:t>При организации образовательного процесса педагогу нужно постоянно помнить о том, что активное использование проектного метода обучения и воспитания позволяет развивать познавательный интерес у детей, формировать умения принимать и сохранять цели и задачи предлагаемой  деятельности, искать способы их решения.</w:t>
      </w:r>
      <w:r>
        <w:rPr>
          <w:rFonts w:ascii="yandex-sans" w:hAnsi="yandex-sans"/>
          <w:sz w:val="28"/>
          <w:szCs w:val="28"/>
        </w:rPr>
        <w:t xml:space="preserve"> </w:t>
      </w:r>
      <w:r w:rsidR="003D57B5" w:rsidRPr="003D57B5">
        <w:rPr>
          <w:rFonts w:ascii="yandex-sans" w:hAnsi="yandex-sans"/>
          <w:sz w:val="28"/>
          <w:szCs w:val="28"/>
        </w:rPr>
        <w:t>Это в свою очередь способствует формированию универсальных предпосылок учебной деятельности. При этом образовательный процесс должен строиться с учетом основной формы работы с детьми и ведущего вида деятельности в дошкольном возрасте – игры.</w:t>
      </w:r>
    </w:p>
    <w:p w:rsidR="00DC1504" w:rsidRPr="00CC2D96" w:rsidRDefault="00DD7463" w:rsidP="00CC2D96">
      <w:pPr>
        <w:shd w:val="clear" w:color="auto" w:fill="FFFFFF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hAnsi="yandex-sans"/>
          <w:sz w:val="28"/>
          <w:szCs w:val="28"/>
        </w:rPr>
        <w:t xml:space="preserve">            </w:t>
      </w:r>
      <w:r w:rsidR="00CC2D96" w:rsidRPr="00CC2D9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Во время </w:t>
      </w:r>
      <w:proofErr w:type="gramStart"/>
      <w:r w:rsidR="00CC2D96" w:rsidRPr="00CC2D9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открытого</w:t>
      </w:r>
      <w:proofErr w:type="gramEnd"/>
      <w:r w:rsidR="00CC2D96" w:rsidRPr="00CC2D9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НОД во всех возрастных группах д</w:t>
      </w:r>
      <w:r w:rsidR="00641CC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оминирующей областью была  ОО «С</w:t>
      </w:r>
      <w:r w:rsidR="00CC2D96" w:rsidRPr="00CC2D9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оциально-коммуникативное развитие», но </w:t>
      </w:r>
      <w:r w:rsidR="00DC1504" w:rsidRPr="00CC2D9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прослеживалась следующая интеграция</w:t>
      </w:r>
      <w:r w:rsidR="00CC2D96" w:rsidRPr="00CC2D9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DC1504" w:rsidRPr="00CC2D9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образовательных областей «познавательное развитие», «речевое развитие», «физическое развитие»,</w:t>
      </w:r>
      <w:r w:rsidR="00CC2D96" w:rsidRPr="00CC2D9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641CCF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«</w:t>
      </w:r>
      <w:r w:rsidR="00CC2D96" w:rsidRPr="00CC2D9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художественно-эстетическое развитие</w:t>
      </w:r>
      <w:r w:rsidR="00641CCF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»</w:t>
      </w:r>
      <w:r w:rsidR="00CC2D96" w:rsidRPr="00CC2D9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, </w:t>
      </w:r>
      <w:r w:rsidR="00DC1504" w:rsidRPr="00CC2D9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которые реализовывались в соответствии с возрастными возможностями и</w:t>
      </w:r>
      <w:r w:rsidR="00CC2D96" w:rsidRPr="00CC2D9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DC1504" w:rsidRPr="00CC2D9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особенностями детей.</w:t>
      </w:r>
    </w:p>
    <w:p w:rsidR="003D57B5" w:rsidRPr="003D57B5" w:rsidRDefault="00CC2D96" w:rsidP="003D57B5">
      <w:pPr>
        <w:shd w:val="clear" w:color="auto" w:fill="FFFFFF"/>
        <w:rPr>
          <w:rFonts w:ascii="yandex-sans" w:hAnsi="yandex-sans"/>
          <w:sz w:val="28"/>
          <w:szCs w:val="28"/>
        </w:rPr>
      </w:pPr>
      <w:r>
        <w:rPr>
          <w:rFonts w:ascii="yandex-sans" w:hAnsi="yandex-sans"/>
          <w:sz w:val="28"/>
          <w:szCs w:val="28"/>
        </w:rPr>
        <w:t xml:space="preserve">         </w:t>
      </w:r>
      <w:r w:rsidR="003D57B5" w:rsidRPr="003D57B5">
        <w:rPr>
          <w:rFonts w:ascii="yandex-sans" w:hAnsi="yandex-sans"/>
          <w:sz w:val="28"/>
          <w:szCs w:val="28"/>
        </w:rPr>
        <w:t xml:space="preserve">Одним из принципов организации педагогического процесса в образовательной программе является принцип </w:t>
      </w:r>
      <w:proofErr w:type="spellStart"/>
      <w:r w:rsidR="003D57B5" w:rsidRPr="003D57B5">
        <w:rPr>
          <w:rFonts w:ascii="yandex-sans" w:hAnsi="yandex-sans"/>
          <w:sz w:val="28"/>
          <w:szCs w:val="28"/>
        </w:rPr>
        <w:t>деятельностного</w:t>
      </w:r>
      <w:proofErr w:type="spellEnd"/>
      <w:r w:rsidR="003D57B5" w:rsidRPr="003D57B5">
        <w:rPr>
          <w:rFonts w:ascii="yandex-sans" w:hAnsi="yandex-sans"/>
          <w:sz w:val="28"/>
          <w:szCs w:val="28"/>
        </w:rPr>
        <w:t xml:space="preserve"> подхода, который изменил взгляды на роль воспитанника в образовательном процессе.</w:t>
      </w:r>
    </w:p>
    <w:p w:rsidR="003D57B5" w:rsidRPr="003D57B5" w:rsidRDefault="003D57B5" w:rsidP="003D57B5">
      <w:pPr>
        <w:shd w:val="clear" w:color="auto" w:fill="FFFFFF"/>
        <w:rPr>
          <w:rFonts w:ascii="yandex-sans" w:hAnsi="yandex-sans"/>
          <w:sz w:val="28"/>
          <w:szCs w:val="28"/>
        </w:rPr>
      </w:pPr>
      <w:r w:rsidRPr="003D57B5">
        <w:rPr>
          <w:rFonts w:ascii="yandex-sans" w:hAnsi="yandex-sans"/>
          <w:sz w:val="28"/>
          <w:szCs w:val="28"/>
        </w:rPr>
        <w:t>Ребенок не должен быть пассивным слушателем, воспринимающим готовую информацию, передаваемую ему педагогом. Именно активность ребенка признается основой развития – знания не передаются в готовом виде, а осваиваются детьми в процессе деятельности, организуемой педагогом.</w:t>
      </w:r>
      <w:r w:rsidR="00641CCF">
        <w:rPr>
          <w:rFonts w:ascii="yandex-sans" w:hAnsi="yandex-sans"/>
          <w:sz w:val="28"/>
          <w:szCs w:val="28"/>
        </w:rPr>
        <w:t xml:space="preserve"> Иными словами, дошкольники свои знания должны добывать в процессе деятельности, а педагог должен организовывать проблемные ситуации, в процессе решения которых у ребенка накапливаются знания.</w:t>
      </w:r>
    </w:p>
    <w:p w:rsidR="003D57B5" w:rsidRPr="003D57B5" w:rsidRDefault="00CC2D96" w:rsidP="003D57B5">
      <w:pPr>
        <w:shd w:val="clear" w:color="auto" w:fill="FFFFFF"/>
        <w:rPr>
          <w:rFonts w:ascii="yandex-sans" w:hAnsi="yandex-sans"/>
          <w:sz w:val="28"/>
          <w:szCs w:val="28"/>
        </w:rPr>
      </w:pPr>
      <w:r>
        <w:rPr>
          <w:rFonts w:ascii="yandex-sans" w:hAnsi="yandex-sans"/>
          <w:sz w:val="28"/>
          <w:szCs w:val="28"/>
        </w:rPr>
        <w:lastRenderedPageBreak/>
        <w:t xml:space="preserve">          </w:t>
      </w:r>
      <w:r w:rsidR="003D57B5" w:rsidRPr="003D57B5">
        <w:rPr>
          <w:rFonts w:ascii="yandex-sans" w:hAnsi="yandex-sans"/>
          <w:sz w:val="28"/>
          <w:szCs w:val="28"/>
        </w:rPr>
        <w:t>Таким образом, образовательная деятельность выступает как сотрудничество воспитателя и ребенка, что способствует развитию коммуникативных способностей у детей, как необходимого компонента учебной деятельности.</w:t>
      </w:r>
    </w:p>
    <w:p w:rsidR="00DC1504" w:rsidRPr="00FE3340" w:rsidRDefault="00DD7463" w:rsidP="00FE334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</w:t>
      </w:r>
      <w:r w:rsidR="00DC1504" w:rsidRPr="00FE3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развития познавательного интереса и познавательной активности </w:t>
      </w:r>
      <w:r w:rsidR="00DC1504" w:rsidRPr="00DC1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протяжении всего образовательного процесса</w:t>
      </w:r>
      <w:r w:rsidR="00FE3340" w:rsidRPr="00FE3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всех возрастных группах</w:t>
      </w:r>
      <w:r w:rsidR="00DC1504" w:rsidRPr="00DC1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дети проявляли</w:t>
      </w:r>
      <w:r w:rsidR="00DC1504" w:rsidRPr="00FE3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активность</w:t>
      </w:r>
      <w:r w:rsidR="00DC1504" w:rsidRPr="00DC1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творчество, </w:t>
      </w:r>
      <w:r w:rsidR="00E140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самостоятельность. Материал </w:t>
      </w:r>
      <w:r w:rsidR="00DC1504" w:rsidRPr="00DC1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подобран на доступном для детей уровне, соответствовал их</w:t>
      </w:r>
      <w:r w:rsidR="00FE3340" w:rsidRPr="00FE3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1504" w:rsidRPr="00DC1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психологическим и возрастным особенностям и был рационален для решения</w:t>
      </w:r>
      <w:r w:rsidR="00FE3340" w:rsidRPr="00FE3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1504" w:rsidRPr="00DC1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поставленных целей и задач.</w:t>
      </w:r>
    </w:p>
    <w:p w:rsidR="00DC1504" w:rsidRPr="00DC1504" w:rsidRDefault="00E14041" w:rsidP="00DC1504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FE3340" w:rsidRPr="00FE3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были </w:t>
      </w:r>
      <w:r w:rsidR="00DC1504" w:rsidRPr="00DC1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внимательны, чувствовали себя комфортно. Во</w:t>
      </w:r>
      <w:r w:rsidR="00FE3340" w:rsidRPr="00FE3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1504" w:rsidRPr="00DC1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занятия преобладал диалогический стиль общения.</w:t>
      </w:r>
      <w:r w:rsidR="00FE3340" w:rsidRPr="00FE3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1504" w:rsidRPr="00DC1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сложности заданий соответствовал возможностям детей,</w:t>
      </w:r>
      <w:r w:rsidR="00FE3340" w:rsidRPr="00FE3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1504" w:rsidRPr="00DC1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учитывались </w:t>
      </w:r>
      <w:r w:rsidR="00CC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возрастные и </w:t>
      </w:r>
      <w:proofErr w:type="spellStart"/>
      <w:proofErr w:type="gramStart"/>
      <w:r w:rsidR="00DC1504" w:rsidRPr="00DC1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</w:t>
      </w:r>
      <w:r w:rsidR="00CC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C1504" w:rsidRPr="00DC1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</w:t>
      </w:r>
      <w:proofErr w:type="spellEnd"/>
      <w:proofErr w:type="gramEnd"/>
      <w:r w:rsidR="00DC1504" w:rsidRPr="00DC1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особенности детей при подборе содержания,</w:t>
      </w:r>
      <w:r w:rsidR="00CC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1504" w:rsidRPr="00DC1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 подд</w:t>
      </w:r>
      <w:r w:rsidR="00FE3340" w:rsidRPr="00FE3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ержки и стимулирования </w:t>
      </w:r>
      <w:r w:rsidR="00DC1504" w:rsidRPr="00DC1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деятельности.</w:t>
      </w:r>
    </w:p>
    <w:p w:rsidR="00FE3340" w:rsidRPr="00FE3340" w:rsidRDefault="00E14041" w:rsidP="00FE3340">
      <w:pPr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FE3340" w:rsidRPr="00FE3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 старали</w:t>
      </w:r>
      <w:r w:rsidR="00DC1504" w:rsidRPr="00DC1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 быть для детей партнером,</w:t>
      </w:r>
      <w:r w:rsidR="00FE3340" w:rsidRPr="00FE3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1504" w:rsidRPr="00DC1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помощником, соблюдать нормы педагогической этики и такта. </w:t>
      </w:r>
      <w:r w:rsidR="00FE3340" w:rsidRPr="00FE33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время проведения всех просмотров наблюдалось прекрасное взаимодействие специалистов – музыкального руководителя и воспитателей.</w:t>
      </w:r>
      <w:proofErr w:type="gramStart"/>
      <w:r w:rsidR="00FE3340" w:rsidRPr="00FE33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</w:p>
    <w:p w:rsidR="00CE6C75" w:rsidRDefault="00E14041" w:rsidP="00CE6C75">
      <w:pPr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</w:t>
      </w:r>
      <w:r w:rsidR="00CE6C75" w:rsidRPr="00CE6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CE6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CE6C75" w:rsidRPr="00CE6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одная часть НОД была нацелена на организацию </w:t>
      </w:r>
      <w:r w:rsidR="00CE6C75" w:rsidRPr="00CE6C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="00CE6C75" w:rsidRPr="00CE6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FE33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E6C75" w:rsidRPr="00CE6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переключение внимания </w:t>
      </w:r>
      <w:r w:rsidR="00CE6C75" w:rsidRPr="00CE6C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="00CE6C75" w:rsidRPr="00CE6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предстоящую деятельность, стимуляцию интереса к ней, создание эмоционального настроя.</w:t>
      </w:r>
    </w:p>
    <w:p w:rsidR="00191DD1" w:rsidRDefault="00E14041" w:rsidP="00191DD1">
      <w:pPr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191DD1" w:rsidRPr="00191D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91DD1" w:rsidRPr="00191D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ходе проведения  НОД было использовано всё </w:t>
      </w:r>
      <w:r w:rsidR="00191DD1" w:rsidRPr="00191DD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групповое</w:t>
      </w:r>
      <w:r w:rsidR="00191DD1" w:rsidRPr="00191D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пространство и динамическая смена поз </w:t>
      </w:r>
      <w:r w:rsidR="00191DD1" w:rsidRPr="00191DD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="00191DD1" w:rsidRPr="00191D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стоя, перемещение по </w:t>
      </w:r>
      <w:r w:rsidR="00191DD1" w:rsidRPr="00191DD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группе</w:t>
      </w:r>
      <w:r w:rsidR="00191DD1" w:rsidRPr="00191D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сидя на стульчиках.</w:t>
      </w:r>
      <w:r w:rsidRPr="00E14041">
        <w:rPr>
          <w:rFonts w:ascii="Times New Roman" w:hAnsi="Times New Roman" w:cs="Times New Roman"/>
          <w:sz w:val="28"/>
          <w:szCs w:val="28"/>
        </w:rPr>
        <w:t xml:space="preserve"> </w:t>
      </w:r>
      <w:r w:rsidRPr="00967175">
        <w:rPr>
          <w:rFonts w:ascii="Times New Roman" w:hAnsi="Times New Roman" w:cs="Times New Roman"/>
          <w:sz w:val="28"/>
          <w:szCs w:val="28"/>
        </w:rPr>
        <w:t>При проведении НОД интегрированы все образовательные области. Образовательные задачи при проведении НОД педагоги решали с помощью показа и объяснений,  создавали доброжелательную атмосферу в процессе занятия,</w:t>
      </w:r>
    </w:p>
    <w:p w:rsidR="00191DD1" w:rsidRPr="000162F8" w:rsidRDefault="00191DD1" w:rsidP="00191DD1">
      <w:pPr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2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ходе НОД педагоги </w:t>
      </w:r>
      <w:r w:rsidRPr="000162F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старались</w:t>
      </w:r>
      <w:r w:rsidRPr="000162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вызвать и сохранить интерес </w:t>
      </w:r>
      <w:r w:rsidRPr="000162F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0162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выбранной деятельности</w:t>
      </w:r>
      <w:r w:rsidR="00641C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протяжении всей деятельности</w:t>
      </w:r>
      <w:r w:rsidRPr="000162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используя наглядный </w:t>
      </w:r>
      <w:r w:rsidR="00CC2D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материал и различные задания, </w:t>
      </w:r>
      <w:r w:rsidRPr="000162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обращаться к их опыту, видеть каждого ребёнка. Вопросы и задания были чётко сформулированы, доступны для понимания </w:t>
      </w:r>
      <w:r w:rsidRPr="000162F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="000162F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</w:t>
      </w:r>
    </w:p>
    <w:p w:rsidR="00CE6C75" w:rsidRDefault="00793E69" w:rsidP="00CE6C75">
      <w:pPr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DD7463" w:rsidRPr="00CE6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Музыкальный руководитель Мирошниченко Н.А.</w:t>
      </w:r>
      <w:r w:rsidR="00D32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подготовительной группе </w:t>
      </w:r>
      <w:r w:rsidR="00DD7463" w:rsidRPr="00CE6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смогла показать  различные виды деятельности по социально-коммуникативному направлению, объединив их одной осенней тематикой. </w:t>
      </w:r>
      <w:r w:rsidR="00CE6C75" w:rsidRPr="00CE6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Форма проведения – путешествие. </w:t>
      </w:r>
      <w:r w:rsidR="00CE6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Эмоциональный настрой был достигнут с самого начала занятия – во время слушания классической музыки </w:t>
      </w:r>
      <w:proofErr w:type="spellStart"/>
      <w:r w:rsidR="00CE6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Вивальди</w:t>
      </w:r>
      <w:proofErr w:type="spellEnd"/>
      <w:r w:rsidR="00CE6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чтения стихотворения А.С.Пушкина </w:t>
      </w:r>
      <w:r w:rsidR="00B961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«Осень». </w:t>
      </w:r>
      <w:r w:rsidR="00CE6C75" w:rsidRPr="00CE6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Были соблюдены все части: приветствие, слушание,  </w:t>
      </w:r>
      <w:proofErr w:type="spellStart"/>
      <w:r w:rsidR="00CE6C75" w:rsidRPr="00CE6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распевка</w:t>
      </w:r>
      <w:proofErr w:type="spellEnd"/>
      <w:r w:rsidR="00CE6C75" w:rsidRPr="00CE6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пение, </w:t>
      </w:r>
      <w:r w:rsidR="00CE6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музыкально-</w:t>
      </w:r>
      <w:proofErr w:type="gramStart"/>
      <w:r w:rsidR="00CE6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ритмические движения</w:t>
      </w:r>
      <w:proofErr w:type="gramEnd"/>
      <w:r w:rsidR="00E140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игра</w:t>
      </w:r>
      <w:r w:rsidR="00CE6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занятие был включен нетрадиционный  шумовой оркестр –</w:t>
      </w:r>
      <w:r w:rsidR="00B961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ореховый, </w:t>
      </w:r>
      <w:proofErr w:type="spellStart"/>
      <w:r w:rsidR="00B961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здоровьесберегающие</w:t>
      </w:r>
      <w:proofErr w:type="spellEnd"/>
      <w:r w:rsidR="00B961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технологии – дыхательная гимнастика.</w:t>
      </w:r>
    </w:p>
    <w:p w:rsidR="00B9610F" w:rsidRDefault="00B9610F" w:rsidP="00CE6C75">
      <w:pPr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показали, что они прекрасно взаимодействуют с музыкальным</w:t>
      </w:r>
      <w:r w:rsidR="00641C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руководителем 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41C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взаимодействовать.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Несмотря на то, что задания были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довольно сложные, на лицах было удовольствие от совместной деятельности. Цели и задачи были </w:t>
      </w:r>
      <w:r w:rsidR="00D32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достигн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уты.</w:t>
      </w:r>
    </w:p>
    <w:p w:rsidR="00D32AF7" w:rsidRDefault="00D32AF7" w:rsidP="00CE6C75">
      <w:pPr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</w:t>
      </w:r>
      <w:r w:rsidR="00FE33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подготовительной группы Лобова М.Е. взяла для своего показа любимую тему </w:t>
      </w:r>
      <w:r w:rsidR="00CD2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детей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сказки. Во время своего показа активно использовала электронные ресурсы: подготовила презентацию по сказкам с </w:t>
      </w:r>
      <w:r w:rsidR="00AD0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интересными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вопросами для детей, использовала видео с родителями, которые задавали вопросы детям.</w:t>
      </w:r>
      <w:r w:rsidR="00DA2F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Очень удачно были подобраны коммуникативные игры, которые наглядно показывают совместные действия детей, взаимодействия в коллективе, учат детей взаимопомощи, взаимовыручке, показывают, что в жизни без помощи товарища не справиться.</w:t>
      </w:r>
      <w:r w:rsidR="00AD0BC1" w:rsidRPr="00AD0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D0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Продуктивная деятельность имела тоже коллективный характер.   Были даны определения «доброта», «зло», подведен итог в виде вопроса: каким человеком вы хотели бы стать? </w:t>
      </w:r>
      <w:r w:rsidR="00CD2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Вопрос сложный, заставил детей задуматься, перед детьми встала проблема – стать хорошим человеком, чего и следовало добиться в результате </w:t>
      </w:r>
      <w:proofErr w:type="spellStart"/>
      <w:r w:rsidR="00CD2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деятельсности</w:t>
      </w:r>
      <w:proofErr w:type="spellEnd"/>
      <w:r w:rsidR="00CD2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97BE1" w:rsidRDefault="00FE3340" w:rsidP="00A97BE1">
      <w:pPr>
        <w:ind w:left="-284" w:firstLine="284"/>
        <w:jc w:val="left"/>
        <w:rPr>
          <w:rFonts w:ascii="playfair_displayregular" w:hAnsi="playfair_displayregular"/>
          <w:color w:val="000000"/>
          <w:sz w:val="28"/>
          <w:szCs w:val="28"/>
        </w:rPr>
      </w:pPr>
      <w:r>
        <w:rPr>
          <w:rFonts w:ascii="playfair_displayregular" w:hAnsi="playfair_displayregular"/>
          <w:color w:val="000000"/>
          <w:sz w:val="28"/>
          <w:szCs w:val="28"/>
        </w:rPr>
        <w:t xml:space="preserve">          </w:t>
      </w:r>
      <w:r w:rsidR="006444DF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 w:rsidR="00435E02">
        <w:rPr>
          <w:rFonts w:ascii="playfair_displayregular" w:hAnsi="playfair_displayregular"/>
          <w:color w:val="000000"/>
          <w:sz w:val="28"/>
          <w:szCs w:val="28"/>
        </w:rPr>
        <w:t xml:space="preserve">Воспитатель </w:t>
      </w:r>
      <w:proofErr w:type="spellStart"/>
      <w:r w:rsidR="00435E02">
        <w:rPr>
          <w:rFonts w:ascii="playfair_displayregular" w:hAnsi="playfair_displayregular"/>
          <w:color w:val="000000"/>
          <w:sz w:val="28"/>
          <w:szCs w:val="28"/>
        </w:rPr>
        <w:t>средне-старшей</w:t>
      </w:r>
      <w:proofErr w:type="spellEnd"/>
      <w:r w:rsidR="00435E02">
        <w:rPr>
          <w:rFonts w:ascii="playfair_displayregular" w:hAnsi="playfair_displayregular"/>
          <w:color w:val="000000"/>
          <w:sz w:val="28"/>
          <w:szCs w:val="28"/>
        </w:rPr>
        <w:t xml:space="preserve"> группы Сысоева Е.Н. подобрала к занятию огромнейший познавательный материал по теме </w:t>
      </w:r>
      <w:r w:rsidR="00435E02">
        <w:rPr>
          <w:rFonts w:ascii="playfair_displayregular" w:hAnsi="playfair_displayregular" w:hint="eastAsia"/>
          <w:color w:val="000000"/>
          <w:sz w:val="28"/>
          <w:szCs w:val="28"/>
        </w:rPr>
        <w:t>«</w:t>
      </w:r>
      <w:r w:rsidR="00435E02">
        <w:rPr>
          <w:rFonts w:ascii="playfair_displayregular" w:hAnsi="playfair_displayregular"/>
          <w:color w:val="000000"/>
          <w:sz w:val="28"/>
          <w:szCs w:val="28"/>
        </w:rPr>
        <w:t>Яблоко</w:t>
      </w:r>
      <w:r w:rsidR="00435E02">
        <w:rPr>
          <w:rFonts w:ascii="playfair_displayregular" w:hAnsi="playfair_displayregular" w:hint="eastAsia"/>
          <w:color w:val="000000"/>
          <w:sz w:val="28"/>
          <w:szCs w:val="28"/>
        </w:rPr>
        <w:t>»</w:t>
      </w:r>
      <w:r w:rsidR="00435E02">
        <w:rPr>
          <w:rFonts w:ascii="playfair_displayregular" w:hAnsi="playfair_displayregular"/>
          <w:color w:val="000000"/>
          <w:sz w:val="28"/>
          <w:szCs w:val="28"/>
        </w:rPr>
        <w:t xml:space="preserve">. </w:t>
      </w:r>
      <w:r w:rsidR="006444DF">
        <w:rPr>
          <w:rFonts w:ascii="playfair_displayregular" w:hAnsi="playfair_displayregular"/>
          <w:color w:val="000000"/>
          <w:sz w:val="28"/>
          <w:szCs w:val="28"/>
        </w:rPr>
        <w:t xml:space="preserve">Дети </w:t>
      </w:r>
      <w:r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 w:rsidRPr="00FE3340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proofErr w:type="spellStart"/>
      <w:r>
        <w:rPr>
          <w:rFonts w:ascii="playfair_displayregular" w:hAnsi="playfair_displayregular"/>
          <w:color w:val="000000"/>
          <w:sz w:val="28"/>
          <w:szCs w:val="28"/>
        </w:rPr>
        <w:t>средне-старшей</w:t>
      </w:r>
      <w:proofErr w:type="spellEnd"/>
      <w:r>
        <w:rPr>
          <w:rFonts w:ascii="playfair_displayregular" w:hAnsi="playfair_displayregular"/>
          <w:color w:val="000000"/>
          <w:sz w:val="28"/>
          <w:szCs w:val="28"/>
        </w:rPr>
        <w:t xml:space="preserve"> группы  </w:t>
      </w:r>
      <w:r w:rsidR="00402266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 w:rsidR="006444DF">
        <w:rPr>
          <w:rFonts w:ascii="playfair_displayregular" w:hAnsi="playfair_displayregular"/>
          <w:color w:val="000000"/>
          <w:sz w:val="28"/>
          <w:szCs w:val="28"/>
        </w:rPr>
        <w:t>показали, что они оче</w:t>
      </w:r>
      <w:r w:rsidR="00435E02">
        <w:rPr>
          <w:rFonts w:ascii="playfair_displayregular" w:hAnsi="playfair_displayregular"/>
          <w:color w:val="000000"/>
          <w:sz w:val="28"/>
          <w:szCs w:val="28"/>
        </w:rPr>
        <w:t>нь много знают  по теме занятия</w:t>
      </w:r>
      <w:r w:rsidR="006444DF">
        <w:rPr>
          <w:rFonts w:ascii="playfair_displayregular" w:hAnsi="playfair_displayregular"/>
          <w:color w:val="000000"/>
          <w:sz w:val="28"/>
          <w:szCs w:val="28"/>
        </w:rPr>
        <w:t xml:space="preserve">, проявляли речевую активность, </w:t>
      </w:r>
      <w:r w:rsidR="00435E02">
        <w:rPr>
          <w:rFonts w:ascii="playfair_displayregular" w:hAnsi="playfair_displayregular"/>
          <w:color w:val="000000"/>
          <w:sz w:val="28"/>
          <w:szCs w:val="28"/>
        </w:rPr>
        <w:t xml:space="preserve">очень много </w:t>
      </w:r>
      <w:r w:rsidR="006444DF">
        <w:rPr>
          <w:rFonts w:ascii="playfair_displayregular" w:hAnsi="playfair_displayregular"/>
          <w:color w:val="000000"/>
          <w:sz w:val="28"/>
          <w:szCs w:val="28"/>
        </w:rPr>
        <w:t>расска</w:t>
      </w:r>
      <w:r w:rsidR="00CD22F2">
        <w:rPr>
          <w:rFonts w:ascii="playfair_displayregular" w:hAnsi="playfair_displayregular"/>
          <w:color w:val="000000"/>
          <w:sz w:val="28"/>
          <w:szCs w:val="28"/>
        </w:rPr>
        <w:t>зывали о яблоке</w:t>
      </w:r>
      <w:proofErr w:type="gramStart"/>
      <w:r w:rsidR="00CD22F2">
        <w:rPr>
          <w:rFonts w:ascii="playfair_displayregular" w:hAnsi="playfair_displayregular"/>
          <w:color w:val="000000"/>
          <w:sz w:val="28"/>
          <w:szCs w:val="28"/>
        </w:rPr>
        <w:t xml:space="preserve"> ,</w:t>
      </w:r>
      <w:proofErr w:type="gramEnd"/>
      <w:r w:rsidR="00CD22F2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 w:rsidR="00435E02">
        <w:rPr>
          <w:rFonts w:ascii="playfair_displayregular" w:hAnsi="playfair_displayregular"/>
          <w:color w:val="000000"/>
          <w:sz w:val="28"/>
          <w:szCs w:val="28"/>
        </w:rPr>
        <w:t xml:space="preserve"> знают о селекционере Мичурине, визуально знакомы с картой мира. Кроме того, воспитанники </w:t>
      </w:r>
      <w:proofErr w:type="spellStart"/>
      <w:r w:rsidR="00435E02">
        <w:rPr>
          <w:rFonts w:ascii="playfair_displayregular" w:hAnsi="playfair_displayregular"/>
          <w:color w:val="000000"/>
          <w:sz w:val="28"/>
          <w:szCs w:val="28"/>
        </w:rPr>
        <w:t>средне-старшей</w:t>
      </w:r>
      <w:proofErr w:type="spellEnd"/>
      <w:r w:rsidR="00435E02">
        <w:rPr>
          <w:rFonts w:ascii="playfair_displayregular" w:hAnsi="playfair_displayregular"/>
          <w:color w:val="000000"/>
          <w:sz w:val="28"/>
          <w:szCs w:val="28"/>
        </w:rPr>
        <w:t xml:space="preserve"> группы показали, что они умеют действовать совместно, сотрудничать при театрализации сказки </w:t>
      </w:r>
      <w:proofErr w:type="spellStart"/>
      <w:r w:rsidR="00435E02">
        <w:rPr>
          <w:rFonts w:ascii="playfair_displayregular" w:hAnsi="playfair_displayregular"/>
          <w:color w:val="000000"/>
          <w:sz w:val="28"/>
          <w:szCs w:val="28"/>
        </w:rPr>
        <w:t>Сутеева</w:t>
      </w:r>
      <w:proofErr w:type="spellEnd"/>
      <w:r w:rsidR="00435E02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 w:rsidR="00435E02">
        <w:rPr>
          <w:rFonts w:ascii="playfair_displayregular" w:hAnsi="playfair_displayregular" w:hint="eastAsia"/>
          <w:color w:val="000000"/>
          <w:sz w:val="28"/>
          <w:szCs w:val="28"/>
        </w:rPr>
        <w:t>«</w:t>
      </w:r>
      <w:r w:rsidR="00435E02">
        <w:rPr>
          <w:rFonts w:ascii="playfair_displayregular" w:hAnsi="playfair_displayregular"/>
          <w:color w:val="000000"/>
          <w:sz w:val="28"/>
          <w:szCs w:val="28"/>
        </w:rPr>
        <w:t>Яблоко</w:t>
      </w:r>
      <w:r w:rsidR="00435E02">
        <w:rPr>
          <w:rFonts w:ascii="playfair_displayregular" w:hAnsi="playfair_displayregular" w:hint="eastAsia"/>
          <w:color w:val="000000"/>
          <w:sz w:val="28"/>
          <w:szCs w:val="28"/>
        </w:rPr>
        <w:t>»</w:t>
      </w:r>
      <w:r w:rsidR="00435E02">
        <w:rPr>
          <w:rFonts w:ascii="playfair_displayregular" w:hAnsi="playfair_displayregular"/>
          <w:color w:val="000000"/>
          <w:sz w:val="28"/>
          <w:szCs w:val="28"/>
        </w:rPr>
        <w:t>,  создании коллективной работы.</w:t>
      </w:r>
      <w:r w:rsidR="00EC3A11">
        <w:rPr>
          <w:rFonts w:ascii="playfair_displayregular" w:hAnsi="playfair_displayregular"/>
          <w:color w:val="000000"/>
          <w:sz w:val="28"/>
          <w:szCs w:val="28"/>
        </w:rPr>
        <w:t xml:space="preserve"> Заметно бы</w:t>
      </w:r>
      <w:r w:rsidR="00CD22F2">
        <w:rPr>
          <w:rFonts w:ascii="playfair_displayregular" w:hAnsi="playfair_displayregular"/>
          <w:color w:val="000000"/>
          <w:sz w:val="28"/>
          <w:szCs w:val="28"/>
        </w:rPr>
        <w:t xml:space="preserve">ло сотрудничество воспитателя со своим </w:t>
      </w:r>
      <w:r w:rsidR="00EC3A11">
        <w:rPr>
          <w:rFonts w:ascii="playfair_displayregular" w:hAnsi="playfair_displayregular"/>
          <w:color w:val="000000"/>
          <w:sz w:val="28"/>
          <w:szCs w:val="28"/>
        </w:rPr>
        <w:t>помощником.</w:t>
      </w:r>
      <w:r w:rsidR="00CD22F2">
        <w:rPr>
          <w:rFonts w:ascii="playfair_displayregular" w:hAnsi="playfair_displayregular"/>
          <w:color w:val="000000"/>
          <w:sz w:val="28"/>
          <w:szCs w:val="28"/>
        </w:rPr>
        <w:t xml:space="preserve"> Было получено много познавательной информации.</w:t>
      </w:r>
    </w:p>
    <w:p w:rsidR="00435E02" w:rsidRDefault="00435E02" w:rsidP="00A97BE1">
      <w:pPr>
        <w:ind w:left="-284" w:firstLine="284"/>
        <w:jc w:val="left"/>
        <w:rPr>
          <w:rFonts w:ascii="playfair_displayregular" w:hAnsi="playfair_displayregular"/>
          <w:color w:val="000000"/>
          <w:sz w:val="28"/>
          <w:szCs w:val="28"/>
        </w:rPr>
      </w:pPr>
      <w:r>
        <w:rPr>
          <w:rFonts w:ascii="playfair_displayregular" w:hAnsi="playfair_displayregular"/>
          <w:color w:val="000000"/>
          <w:sz w:val="28"/>
          <w:szCs w:val="28"/>
        </w:rPr>
        <w:t xml:space="preserve">           </w:t>
      </w:r>
      <w:proofErr w:type="gramStart"/>
      <w:r>
        <w:rPr>
          <w:rFonts w:ascii="playfair_displayregular" w:hAnsi="playfair_displayregular"/>
          <w:color w:val="000000"/>
          <w:sz w:val="28"/>
          <w:szCs w:val="28"/>
        </w:rPr>
        <w:t xml:space="preserve">Малыши с воспитателем </w:t>
      </w:r>
      <w:proofErr w:type="spellStart"/>
      <w:r>
        <w:rPr>
          <w:rFonts w:ascii="playfair_displayregular" w:hAnsi="playfair_displayregular"/>
          <w:color w:val="000000"/>
          <w:sz w:val="28"/>
          <w:szCs w:val="28"/>
        </w:rPr>
        <w:t>Чернопуповой</w:t>
      </w:r>
      <w:proofErr w:type="spellEnd"/>
      <w:r>
        <w:rPr>
          <w:rFonts w:ascii="playfair_displayregular" w:hAnsi="playfair_displayregular"/>
          <w:color w:val="000000"/>
          <w:sz w:val="28"/>
          <w:szCs w:val="28"/>
        </w:rPr>
        <w:t xml:space="preserve"> И.А. с самого начала  и до конца занятия показывали доброжелательное отношение  к окружающим, желали добра, учились дружить, подбирали эпитеты к слову </w:t>
      </w:r>
      <w:r>
        <w:rPr>
          <w:rFonts w:ascii="playfair_displayregular" w:hAnsi="playfair_displayregular" w:hint="eastAsia"/>
          <w:color w:val="000000"/>
          <w:sz w:val="28"/>
          <w:szCs w:val="28"/>
        </w:rPr>
        <w:t>«</w:t>
      </w:r>
      <w:r>
        <w:rPr>
          <w:rFonts w:ascii="playfair_displayregular" w:hAnsi="playfair_displayregular"/>
          <w:color w:val="000000"/>
          <w:sz w:val="28"/>
          <w:szCs w:val="28"/>
        </w:rPr>
        <w:t>добрый</w:t>
      </w:r>
      <w:r>
        <w:rPr>
          <w:rFonts w:ascii="playfair_displayregular" w:hAnsi="playfair_displayregular" w:hint="eastAsia"/>
          <w:color w:val="000000"/>
          <w:sz w:val="28"/>
          <w:szCs w:val="28"/>
        </w:rPr>
        <w:t>»</w:t>
      </w:r>
      <w:r>
        <w:rPr>
          <w:rFonts w:ascii="playfair_displayregular" w:hAnsi="playfair_displayregular"/>
          <w:color w:val="000000"/>
          <w:sz w:val="28"/>
          <w:szCs w:val="28"/>
        </w:rPr>
        <w:t xml:space="preserve"> - улыбчивый, веселый, </w:t>
      </w:r>
      <w:r w:rsidR="00584959">
        <w:rPr>
          <w:rFonts w:ascii="playfair_displayregular" w:hAnsi="playfair_displayregular"/>
          <w:color w:val="000000"/>
          <w:sz w:val="28"/>
          <w:szCs w:val="28"/>
        </w:rPr>
        <w:t xml:space="preserve">вспоминали слова вежливости, </w:t>
      </w:r>
      <w:r>
        <w:rPr>
          <w:rFonts w:ascii="playfair_displayregular" w:hAnsi="playfair_displayregular"/>
          <w:color w:val="000000"/>
          <w:sz w:val="28"/>
          <w:szCs w:val="28"/>
        </w:rPr>
        <w:t xml:space="preserve">отвечали на очень сложный вопрос </w:t>
      </w:r>
      <w:r>
        <w:rPr>
          <w:rFonts w:ascii="playfair_displayregular" w:hAnsi="playfair_displayregular" w:hint="eastAsia"/>
          <w:color w:val="000000"/>
          <w:sz w:val="28"/>
          <w:szCs w:val="28"/>
        </w:rPr>
        <w:t>«</w:t>
      </w:r>
      <w:r>
        <w:rPr>
          <w:rFonts w:ascii="playfair_displayregular" w:hAnsi="playfair_displayregular"/>
          <w:color w:val="000000"/>
          <w:sz w:val="28"/>
          <w:szCs w:val="28"/>
        </w:rPr>
        <w:t>Что такое доброта?</w:t>
      </w:r>
      <w:r>
        <w:rPr>
          <w:rFonts w:ascii="playfair_displayregular" w:hAnsi="playfair_displayregular" w:hint="eastAsia"/>
          <w:color w:val="000000"/>
          <w:sz w:val="28"/>
          <w:szCs w:val="28"/>
        </w:rPr>
        <w:t>»</w:t>
      </w:r>
      <w:r>
        <w:rPr>
          <w:rFonts w:ascii="playfair_displayregular" w:hAnsi="playfair_displayregular"/>
          <w:color w:val="000000"/>
          <w:sz w:val="28"/>
          <w:szCs w:val="28"/>
        </w:rPr>
        <w:t>.</w:t>
      </w:r>
      <w:proofErr w:type="gramEnd"/>
      <w:r>
        <w:rPr>
          <w:rFonts w:ascii="playfair_displayregular" w:hAnsi="playfair_displayregular"/>
          <w:color w:val="000000"/>
          <w:sz w:val="28"/>
          <w:szCs w:val="28"/>
        </w:rPr>
        <w:t xml:space="preserve"> Удачно были подобраны игры социально-коммуникативной направленности:</w:t>
      </w:r>
      <w:r w:rsidR="00584959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 w:rsidR="00584959">
        <w:rPr>
          <w:rFonts w:ascii="playfair_displayregular" w:hAnsi="playfair_displayregular" w:hint="eastAsia"/>
          <w:color w:val="000000"/>
          <w:sz w:val="28"/>
          <w:szCs w:val="28"/>
        </w:rPr>
        <w:t>«</w:t>
      </w:r>
      <w:r w:rsidR="00584959">
        <w:rPr>
          <w:rFonts w:ascii="playfair_displayregular" w:hAnsi="playfair_displayregular"/>
          <w:color w:val="000000"/>
          <w:sz w:val="28"/>
          <w:szCs w:val="28"/>
        </w:rPr>
        <w:t>Будем добрыми всегда</w:t>
      </w:r>
      <w:r w:rsidR="00584959">
        <w:rPr>
          <w:rFonts w:ascii="playfair_displayregular" w:hAnsi="playfair_displayregular" w:hint="eastAsia"/>
          <w:color w:val="000000"/>
          <w:sz w:val="28"/>
          <w:szCs w:val="28"/>
        </w:rPr>
        <w:t>»</w:t>
      </w:r>
      <w:r w:rsidR="00584959">
        <w:rPr>
          <w:rFonts w:ascii="playfair_displayregular" w:hAnsi="playfair_displayregular"/>
          <w:color w:val="000000"/>
          <w:sz w:val="28"/>
          <w:szCs w:val="28"/>
        </w:rPr>
        <w:t xml:space="preserve">, </w:t>
      </w:r>
      <w:r w:rsidR="00584959">
        <w:rPr>
          <w:rFonts w:ascii="playfair_displayregular" w:hAnsi="playfair_displayregular" w:hint="eastAsia"/>
          <w:color w:val="000000"/>
          <w:sz w:val="28"/>
          <w:szCs w:val="28"/>
        </w:rPr>
        <w:t>«</w:t>
      </w:r>
      <w:r w:rsidR="00584959">
        <w:rPr>
          <w:rFonts w:ascii="playfair_displayregular" w:hAnsi="playfair_displayregular"/>
          <w:color w:val="000000"/>
          <w:sz w:val="28"/>
          <w:szCs w:val="28"/>
        </w:rPr>
        <w:t>Найди друга</w:t>
      </w:r>
      <w:r w:rsidR="00584959">
        <w:rPr>
          <w:rFonts w:ascii="playfair_displayregular" w:hAnsi="playfair_displayregular" w:hint="eastAsia"/>
          <w:color w:val="000000"/>
          <w:sz w:val="28"/>
          <w:szCs w:val="28"/>
        </w:rPr>
        <w:t>»</w:t>
      </w:r>
      <w:r w:rsidR="00584959">
        <w:rPr>
          <w:rFonts w:ascii="playfair_displayregular" w:hAnsi="playfair_displayregular"/>
          <w:color w:val="000000"/>
          <w:sz w:val="28"/>
          <w:szCs w:val="28"/>
        </w:rPr>
        <w:t>.</w:t>
      </w:r>
      <w:r w:rsidR="00191DD1">
        <w:rPr>
          <w:rFonts w:ascii="playfair_displayregular" w:hAnsi="playfair_displayregular"/>
          <w:color w:val="000000"/>
          <w:sz w:val="28"/>
          <w:szCs w:val="28"/>
        </w:rPr>
        <w:t xml:space="preserve"> Все дети с удовольствием уча</w:t>
      </w:r>
      <w:r w:rsidR="00CC2D96">
        <w:rPr>
          <w:rFonts w:ascii="playfair_displayregular" w:hAnsi="playfair_displayregular"/>
          <w:color w:val="000000"/>
          <w:sz w:val="28"/>
          <w:szCs w:val="28"/>
        </w:rPr>
        <w:t>ствовали в совместных играх, они прекрасно показали, что они уже могут самостоятельно построиться в круг, найти пару, сделать добрые пожелания, а это и значит, что у них уже появились первичные признаки сотрудничества.</w:t>
      </w:r>
      <w:r w:rsidR="00191DD1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 w:rsidR="00584959">
        <w:rPr>
          <w:rFonts w:ascii="playfair_displayregular" w:hAnsi="playfair_displayregular"/>
          <w:color w:val="000000"/>
          <w:sz w:val="28"/>
          <w:szCs w:val="28"/>
        </w:rPr>
        <w:t xml:space="preserve"> В конце полюбовались коллективной продуктивной деятельностью  - солнышком из ладошек.</w:t>
      </w:r>
    </w:p>
    <w:p w:rsidR="00D32AF7" w:rsidRPr="00EC3A11" w:rsidRDefault="00EC3A11" w:rsidP="00EC3A11">
      <w:pPr>
        <w:ind w:left="-284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playfair_displayregular" w:hAnsi="playfair_displayregular"/>
          <w:color w:val="000000"/>
          <w:sz w:val="28"/>
          <w:szCs w:val="28"/>
        </w:rPr>
        <w:t xml:space="preserve">           Проведение </w:t>
      </w:r>
      <w:r w:rsidR="00AD0BC1" w:rsidRPr="00EC3A11">
        <w:rPr>
          <w:rFonts w:ascii="playfair_displayregular" w:hAnsi="playfair_displayregular"/>
          <w:color w:val="000000"/>
          <w:sz w:val="28"/>
          <w:szCs w:val="28"/>
        </w:rPr>
        <w:t xml:space="preserve"> НОД </w:t>
      </w:r>
      <w:r>
        <w:rPr>
          <w:rFonts w:ascii="playfair_displayregular" w:hAnsi="playfair_displayregular"/>
          <w:color w:val="000000"/>
          <w:sz w:val="28"/>
          <w:szCs w:val="28"/>
        </w:rPr>
        <w:t xml:space="preserve">по ОО </w:t>
      </w:r>
      <w:r>
        <w:rPr>
          <w:rFonts w:ascii="playfair_displayregular" w:hAnsi="playfair_displayregular" w:hint="eastAsia"/>
          <w:color w:val="000000"/>
          <w:sz w:val="28"/>
          <w:szCs w:val="28"/>
        </w:rPr>
        <w:t>«</w:t>
      </w:r>
      <w:r>
        <w:rPr>
          <w:rFonts w:ascii="playfair_displayregular" w:hAnsi="playfair_displayregular"/>
          <w:color w:val="000000"/>
          <w:sz w:val="28"/>
          <w:szCs w:val="28"/>
        </w:rPr>
        <w:t>Социально-коммуникативное развитие</w:t>
      </w:r>
      <w:r>
        <w:rPr>
          <w:rFonts w:ascii="playfair_displayregular" w:hAnsi="playfair_displayregular" w:hint="eastAsia"/>
          <w:color w:val="000000"/>
          <w:sz w:val="28"/>
          <w:szCs w:val="28"/>
        </w:rPr>
        <w:t>»</w:t>
      </w:r>
      <w:r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 w:rsidR="00AD0BC1" w:rsidRPr="00EC3A11">
        <w:rPr>
          <w:rFonts w:ascii="playfair_displayregular" w:hAnsi="playfair_displayregular"/>
          <w:color w:val="000000"/>
          <w:sz w:val="28"/>
          <w:szCs w:val="28"/>
        </w:rPr>
        <w:t>помогает развивать у воспитанников коммуникативные навыки конструктивн</w:t>
      </w:r>
      <w:r>
        <w:rPr>
          <w:rFonts w:ascii="playfair_displayregular" w:hAnsi="playfair_displayregular"/>
          <w:color w:val="000000"/>
          <w:sz w:val="28"/>
          <w:szCs w:val="28"/>
        </w:rPr>
        <w:t>ого общения, развивает диалогическую речь, п</w:t>
      </w:r>
      <w:r w:rsidR="00AD0BC1" w:rsidRPr="00EC3A11">
        <w:rPr>
          <w:rFonts w:ascii="playfair_displayregular" w:hAnsi="playfair_displayregular"/>
          <w:color w:val="000000"/>
          <w:sz w:val="28"/>
          <w:szCs w:val="28"/>
        </w:rPr>
        <w:t xml:space="preserve">омогает обобщить и расширить представления детей о дружбе, побуждает к проявлению </w:t>
      </w:r>
      <w:proofErr w:type="spellStart"/>
      <w:r w:rsidR="00AD0BC1" w:rsidRPr="00EC3A11">
        <w:rPr>
          <w:rFonts w:ascii="playfair_displayregular" w:hAnsi="playfair_displayregular"/>
          <w:color w:val="000000"/>
          <w:sz w:val="28"/>
          <w:szCs w:val="28"/>
        </w:rPr>
        <w:t>эмпатии</w:t>
      </w:r>
      <w:proofErr w:type="spellEnd"/>
      <w:r w:rsidR="00191DD1" w:rsidRPr="00EC3A11">
        <w:rPr>
          <w:rFonts w:ascii="playfair_displayregular" w:hAnsi="playfair_displayregular"/>
          <w:color w:val="000000"/>
          <w:sz w:val="28"/>
          <w:szCs w:val="28"/>
        </w:rPr>
        <w:t xml:space="preserve"> (сопереживания)</w:t>
      </w:r>
      <w:r w:rsidR="00AD0BC1" w:rsidRPr="00EC3A11">
        <w:rPr>
          <w:rFonts w:ascii="playfair_displayregular" w:hAnsi="playfair_displayregular"/>
          <w:color w:val="000000"/>
          <w:sz w:val="28"/>
          <w:szCs w:val="28"/>
        </w:rPr>
        <w:t xml:space="preserve"> по отношению к окружающим, развивает у ребенка осознанное эмоционально - положительное отношение к себе, другим людям, окружающему миру.</w:t>
      </w:r>
    </w:p>
    <w:p w:rsidR="00CE6C75" w:rsidRDefault="00CE6C75" w:rsidP="00CE6C75">
      <w:pPr>
        <w:jc w:val="lef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797CFB" w:rsidRDefault="00967175" w:rsidP="00CC2D96">
      <w:pPr>
        <w:shd w:val="clear" w:color="auto" w:fill="FFFFFF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967175"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анализ просмотров показал, </w:t>
      </w:r>
      <w:r w:rsidR="00CC2D96">
        <w:rPr>
          <w:rFonts w:ascii="Times New Roman" w:hAnsi="Times New Roman" w:cs="Times New Roman"/>
          <w:sz w:val="28"/>
          <w:szCs w:val="28"/>
        </w:rPr>
        <w:t xml:space="preserve">что в ДОУ проводится </w:t>
      </w:r>
      <w:r w:rsidR="00797CFB">
        <w:rPr>
          <w:rFonts w:ascii="Times New Roman" w:hAnsi="Times New Roman" w:cs="Times New Roman"/>
          <w:sz w:val="28"/>
          <w:szCs w:val="28"/>
        </w:rPr>
        <w:t>систематическая серьезная работа по образовательной области «Социально-коммуникативное направление»</w:t>
      </w:r>
      <w:r w:rsidR="00CC2D96">
        <w:rPr>
          <w:rFonts w:ascii="Times New Roman" w:hAnsi="Times New Roman" w:cs="Times New Roman"/>
          <w:sz w:val="28"/>
          <w:szCs w:val="28"/>
        </w:rPr>
        <w:t>.</w:t>
      </w:r>
    </w:p>
    <w:p w:rsidR="00EC3A11" w:rsidRDefault="00967175" w:rsidP="0096717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967175">
        <w:rPr>
          <w:rFonts w:ascii="Times New Roman" w:hAnsi="Times New Roman" w:cs="Times New Roman"/>
          <w:sz w:val="28"/>
          <w:szCs w:val="28"/>
        </w:rPr>
        <w:t xml:space="preserve"> </w:t>
      </w:r>
      <w:r w:rsidRPr="00797CFB">
        <w:rPr>
          <w:rFonts w:ascii="Times New Roman" w:hAnsi="Times New Roman" w:cs="Times New Roman"/>
          <w:b/>
          <w:sz w:val="28"/>
          <w:szCs w:val="28"/>
          <w:u w:val="single"/>
        </w:rPr>
        <w:t>Рекомендации:</w:t>
      </w:r>
      <w:r w:rsidR="00797C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3A11" w:rsidRDefault="00EC3A11" w:rsidP="0096717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7CFB">
        <w:rPr>
          <w:rFonts w:ascii="Times New Roman" w:hAnsi="Times New Roman" w:cs="Times New Roman"/>
          <w:sz w:val="28"/>
          <w:szCs w:val="28"/>
        </w:rPr>
        <w:t>Воспитателям  групп активнее применять ИКТ для проведения НОД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3A11" w:rsidRDefault="00EC3A11" w:rsidP="0096717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967175" w:rsidRPr="00967175">
        <w:rPr>
          <w:rFonts w:ascii="Times New Roman" w:hAnsi="Times New Roman" w:cs="Times New Roman"/>
          <w:sz w:val="28"/>
          <w:szCs w:val="28"/>
        </w:rPr>
        <w:t xml:space="preserve"> совместной деятельности задавать детям вопросы поискового характера, </w:t>
      </w:r>
      <w:r w:rsidR="00CD22F2">
        <w:rPr>
          <w:rFonts w:ascii="Times New Roman" w:hAnsi="Times New Roman" w:cs="Times New Roman"/>
          <w:sz w:val="28"/>
          <w:szCs w:val="28"/>
        </w:rPr>
        <w:t xml:space="preserve">создавать проблемные ситуации, </w:t>
      </w:r>
      <w:r w:rsidR="00967175" w:rsidRPr="00967175">
        <w:rPr>
          <w:rFonts w:ascii="Times New Roman" w:hAnsi="Times New Roman" w:cs="Times New Roman"/>
          <w:sz w:val="28"/>
          <w:szCs w:val="28"/>
        </w:rPr>
        <w:t>развивать умение делать выводы на основ</w:t>
      </w:r>
      <w:r w:rsidR="00CD22F2">
        <w:rPr>
          <w:rFonts w:ascii="Times New Roman" w:hAnsi="Times New Roman" w:cs="Times New Roman"/>
          <w:sz w:val="28"/>
          <w:szCs w:val="28"/>
        </w:rPr>
        <w:t>е собственных наблюдений;</w:t>
      </w:r>
      <w:r w:rsidR="00967175" w:rsidRPr="009671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3A11" w:rsidRDefault="00EC3A11" w:rsidP="0096717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Использовать в своей работе проектный метод, метод проблемного обучения;</w:t>
      </w:r>
    </w:p>
    <w:p w:rsidR="00132EA2" w:rsidRPr="00CC2D96" w:rsidRDefault="00EC3A11" w:rsidP="00CC2D96">
      <w:pPr>
        <w:shd w:val="clear" w:color="auto" w:fill="FFFFFF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7175" w:rsidRPr="00967175">
        <w:rPr>
          <w:rFonts w:ascii="Times New Roman" w:hAnsi="Times New Roman" w:cs="Times New Roman"/>
          <w:sz w:val="28"/>
          <w:szCs w:val="28"/>
        </w:rPr>
        <w:t>Знакомить родителей воспитанников с образовательным процессом дошкольных групп.</w:t>
      </w:r>
      <w:r w:rsidR="00967175" w:rsidRPr="00B507E3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 </w:t>
      </w:r>
    </w:p>
    <w:sectPr w:rsidR="00132EA2" w:rsidRPr="00CC2D96" w:rsidSect="00584959">
      <w:pgSz w:w="11906" w:h="16838"/>
      <w:pgMar w:top="993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layfair_display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A48D9"/>
    <w:multiLevelType w:val="multilevel"/>
    <w:tmpl w:val="C1D6B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EC352C"/>
    <w:multiLevelType w:val="multilevel"/>
    <w:tmpl w:val="093ED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282147"/>
    <w:multiLevelType w:val="multilevel"/>
    <w:tmpl w:val="C600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4D3A4E"/>
    <w:multiLevelType w:val="multilevel"/>
    <w:tmpl w:val="F1A4B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A54E0E"/>
    <w:multiLevelType w:val="multilevel"/>
    <w:tmpl w:val="6ABAD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07E3"/>
    <w:rsid w:val="000162F8"/>
    <w:rsid w:val="00034D0A"/>
    <w:rsid w:val="00096B69"/>
    <w:rsid w:val="00132EA2"/>
    <w:rsid w:val="00191DD1"/>
    <w:rsid w:val="00202E5E"/>
    <w:rsid w:val="002946F9"/>
    <w:rsid w:val="00346F26"/>
    <w:rsid w:val="003B79BE"/>
    <w:rsid w:val="003D57B5"/>
    <w:rsid w:val="00402266"/>
    <w:rsid w:val="00435CFE"/>
    <w:rsid w:val="00435E02"/>
    <w:rsid w:val="004B3378"/>
    <w:rsid w:val="00584959"/>
    <w:rsid w:val="00633BAC"/>
    <w:rsid w:val="00641CCF"/>
    <w:rsid w:val="006444DF"/>
    <w:rsid w:val="006522D2"/>
    <w:rsid w:val="00772A70"/>
    <w:rsid w:val="00793E69"/>
    <w:rsid w:val="00797CFB"/>
    <w:rsid w:val="00806DE8"/>
    <w:rsid w:val="008C60CC"/>
    <w:rsid w:val="00967175"/>
    <w:rsid w:val="00A97BE1"/>
    <w:rsid w:val="00AA2600"/>
    <w:rsid w:val="00AD0BC1"/>
    <w:rsid w:val="00B40648"/>
    <w:rsid w:val="00B507E3"/>
    <w:rsid w:val="00B553CE"/>
    <w:rsid w:val="00B9610F"/>
    <w:rsid w:val="00C10860"/>
    <w:rsid w:val="00CC2D96"/>
    <w:rsid w:val="00CD22F2"/>
    <w:rsid w:val="00CE6C75"/>
    <w:rsid w:val="00D255B6"/>
    <w:rsid w:val="00D32AF7"/>
    <w:rsid w:val="00D80B65"/>
    <w:rsid w:val="00DA2F45"/>
    <w:rsid w:val="00DC1504"/>
    <w:rsid w:val="00DD7463"/>
    <w:rsid w:val="00E01AC1"/>
    <w:rsid w:val="00E14041"/>
    <w:rsid w:val="00E22A35"/>
    <w:rsid w:val="00EC3A11"/>
    <w:rsid w:val="00FE3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A2"/>
  </w:style>
  <w:style w:type="paragraph" w:styleId="1">
    <w:name w:val="heading 1"/>
    <w:basedOn w:val="a"/>
    <w:link w:val="10"/>
    <w:uiPriority w:val="9"/>
    <w:qFormat/>
    <w:rsid w:val="00B507E3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07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507E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507E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07E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97B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7B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1317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13</cp:revision>
  <cp:lastPrinted>2018-11-21T06:08:00Z</cp:lastPrinted>
  <dcterms:created xsi:type="dcterms:W3CDTF">2018-11-09T10:48:00Z</dcterms:created>
  <dcterms:modified xsi:type="dcterms:W3CDTF">2018-11-21T06:09:00Z</dcterms:modified>
</cp:coreProperties>
</file>