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B2" w:rsidRDefault="003935B2" w:rsidP="003935B2">
      <w:pPr>
        <w:spacing w:after="280" w:afterAutospacing="1"/>
        <w:rPr>
          <w:b/>
          <w:bCs/>
        </w:rPr>
      </w:pPr>
      <w:r w:rsidRPr="00261677"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2" o:spid="_x0000_s1026" type="#_x0000_t108" style="position:absolute;margin-left:-60.95pt;margin-top:-49.5pt;width:563.25pt;height:11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" adj="2898,13216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935B2" w:rsidRPr="00636A12" w:rsidRDefault="003935B2" w:rsidP="003935B2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Муниципальное бюджетное дошкольное общеобразовательное учреждение</w:t>
                  </w:r>
                </w:p>
                <w:p w:rsidR="003935B2" w:rsidRPr="00636A12" w:rsidRDefault="003935B2" w:rsidP="003935B2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«Детский сад общеразвивающего вида №11 «Солнышко»</w:t>
                  </w:r>
                </w:p>
                <w:p w:rsidR="003935B2" w:rsidRPr="00636A12" w:rsidRDefault="003935B2" w:rsidP="003935B2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с. Белое Красногвардейского района Республики Адыгея</w:t>
                  </w:r>
                </w:p>
                <w:p w:rsidR="003935B2" w:rsidRDefault="003935B2" w:rsidP="003935B2">
                  <w:pPr>
                    <w:jc w:val="center"/>
                  </w:pPr>
                </w:p>
              </w:txbxContent>
            </v:textbox>
          </v:shape>
        </w:pict>
      </w:r>
      <w:r w:rsidRPr="005312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</w:t>
      </w:r>
    </w:p>
    <w:p w:rsidR="003935B2" w:rsidRDefault="003935B2" w:rsidP="003935B2">
      <w:pPr>
        <w:spacing w:after="280" w:afterAutospacing="1"/>
        <w:rPr>
          <w:b/>
          <w:bCs/>
        </w:rPr>
      </w:pPr>
    </w:p>
    <w:p w:rsidR="003935B2" w:rsidRDefault="003935B2" w:rsidP="003935B2">
      <w:pPr>
        <w:spacing w:after="280" w:afterAutospacing="1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253865" cy="3230245"/>
            <wp:effectExtent l="19050" t="0" r="0" b="0"/>
            <wp:docPr id="12" name="Рисунок 1" descr="Описание: https://catherineasquithgallery.com/uploads/posts/2021-03/1614793228_100-p-fon-dlya-detskoi-knigi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atherineasquithgallery.com/uploads/posts/2021-03/1614793228_100-p-fon-dlya-detskoi-knigi-1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3935B2" w:rsidRDefault="003935B2" w:rsidP="003935B2">
      <w:pPr>
        <w:spacing w:after="280" w:afterAutospacing="1"/>
        <w:rPr>
          <w:b/>
          <w:bCs/>
        </w:rPr>
      </w:pPr>
    </w:p>
    <w:p w:rsidR="003935B2" w:rsidRDefault="003935B2" w:rsidP="003935B2">
      <w:pPr>
        <w:spacing w:after="280" w:afterAutospacing="1"/>
        <w:jc w:val="center"/>
        <w:rPr>
          <w:b/>
          <w:bCs/>
        </w:rPr>
      </w:pPr>
      <w:r w:rsidRPr="00261677">
        <w:rPr>
          <w:b/>
          <w:bCs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104.8pt" fillcolor="#063" strokecolor="green">
            <v:fill r:id="rId7" o:title="Бумажный пакет" type="tile"/>
            <v:stroke r:id="rId8" o:title=""/>
            <v:shadow on="t" type="perspective" color="#c7dfd3" opacity="52429f" origin="-.5,-.5" offset="-26pt,-36pt" matrix="1.25,,,1.25"/>
            <v:textpath style="font-family:&quot;Times New Roman&quot;;font-size:20pt;v-text-kern:t" trim="t" fitpath="t" string="Логопедическое развлечение &quot;Масленица&quot;"/>
          </v:shape>
        </w:pict>
      </w:r>
    </w:p>
    <w:p w:rsidR="003935B2" w:rsidRDefault="003935B2" w:rsidP="003935B2">
      <w:pPr>
        <w:spacing w:after="280" w:afterAutospacing="1"/>
        <w:jc w:val="center"/>
        <w:rPr>
          <w:b/>
          <w:bCs/>
          <w:sz w:val="32"/>
        </w:rPr>
      </w:pPr>
    </w:p>
    <w:p w:rsidR="003935B2" w:rsidRDefault="003935B2" w:rsidP="003935B2">
      <w:pPr>
        <w:spacing w:after="280" w:afterAutospacing="1"/>
        <w:jc w:val="center"/>
        <w:rPr>
          <w:b/>
          <w:bCs/>
        </w:rPr>
      </w:pPr>
      <w:r w:rsidRPr="00261677">
        <w:rPr>
          <w:b/>
          <w:bCs/>
          <w:sz w:val="32"/>
        </w:rPr>
        <w:pict>
          <v:shape id="_x0000_i1026" type="#_x0000_t136" style="width:429.85pt;height:67pt" fillcolor="#369" stroked="f">
            <v:fill r:id="rId8" o:title=""/>
            <v:stroke r:id="rId8" o:title=""/>
            <v:shadow on="t" color="#b2b2b2" opacity="52429f" offset="3pt"/>
            <v:textpath style="font-family:&quot;Times New Roman&quot;;font-size:16pt;v-text-kern:t" trim="t" fitpath="t" string="&#10;Учитель - логопед&#10; Цалкосова Виктория Сергеевна &#10;"/>
          </v:shape>
        </w:pict>
      </w:r>
    </w:p>
    <w:p w:rsidR="003935B2" w:rsidRDefault="003935B2" w:rsidP="003935B2">
      <w:pPr>
        <w:spacing w:after="280" w:afterAutospacing="1"/>
        <w:rPr>
          <w:b/>
          <w:bCs/>
        </w:rPr>
      </w:pPr>
    </w:p>
    <w:p w:rsidR="003935B2" w:rsidRDefault="003935B2" w:rsidP="003935B2">
      <w:pPr>
        <w:spacing w:after="280" w:afterAutospacing="1"/>
        <w:jc w:val="center"/>
        <w:rPr>
          <w:b/>
          <w:bCs/>
        </w:rPr>
      </w:pPr>
    </w:p>
    <w:p w:rsidR="003935B2" w:rsidRDefault="003935B2" w:rsidP="003935B2">
      <w:pPr>
        <w:spacing w:after="280" w:afterAutospacing="1"/>
        <w:jc w:val="center"/>
        <w:rPr>
          <w:b/>
          <w:bCs/>
          <w:sz w:val="28"/>
        </w:rPr>
      </w:pPr>
      <w:r>
        <w:rPr>
          <w:b/>
          <w:bCs/>
          <w:sz w:val="28"/>
        </w:rPr>
        <w:t>14.03.2024</w:t>
      </w:r>
    </w:p>
    <w:p w:rsidR="003935B2" w:rsidRDefault="003935B2" w:rsidP="003935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CB" w:rsidRPr="003935B2" w:rsidRDefault="003935B2" w:rsidP="00393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B2">
        <w:rPr>
          <w:rFonts w:ascii="Times New Roman" w:hAnsi="Times New Roman" w:cs="Times New Roman"/>
          <w:b/>
          <w:sz w:val="28"/>
          <w:szCs w:val="28"/>
        </w:rPr>
        <w:t xml:space="preserve">Логопедическое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3108A" w:rsidRPr="003935B2">
        <w:rPr>
          <w:rFonts w:ascii="Times New Roman" w:hAnsi="Times New Roman" w:cs="Times New Roman"/>
          <w:b/>
          <w:sz w:val="28"/>
          <w:szCs w:val="28"/>
        </w:rPr>
        <w:t xml:space="preserve">азвлечение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3108A" w:rsidRPr="003935B2">
        <w:rPr>
          <w:rFonts w:ascii="Times New Roman" w:hAnsi="Times New Roman" w:cs="Times New Roman"/>
          <w:b/>
          <w:sz w:val="28"/>
          <w:szCs w:val="28"/>
        </w:rPr>
        <w:t>Масленица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935B2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Цели: Познакомить детей с историей и традициями русского праздника – Масленицы. 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Коррекционно-образовательные: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речь дошкольников посредством упражнений и игровых заданий, связанных с темой "Масленица".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Упражнять в образовании имен существительных в различных падежных и предложно – падежных конструкциях. 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Закрепить навык образования относительных прилагательных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символическую деятельность. Упражнять в составлении рассказа с опорой на пиктограммы.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Актуализировать словарный запас по теме "Продукты". 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Упражнять в образовании родственных слов.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Коррекционно-развивающие: Развивать внимание, мышление, зрительное восприятие. Развивать речь, познавательную активность, мелкую моторику.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Коррекционно-воспитательные: Возрождать интерес к обрядовым русским праздникам. Воспитывать чувство патриотизма, основанного на русских традициях. Обогащать духовный мир детей.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закрепить знания детей о празднике Масленица. Приобщать детей к народному творчеству, музыкальной культуре. Укреплять здоровье детей средствами здоровьесберегающих технологий.</w:t>
      </w:r>
    </w:p>
    <w:p w:rsid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Предметные картинки или на слайде презентации: Страшила, чучело Масленицы, пугало огородное. Обруч</w:t>
      </w:r>
      <w:r w:rsidR="0039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желтого цвета</w:t>
      </w: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9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Блины из картона по количеству детей, две сковородки.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pStyle w:val="a3"/>
        <w:shd w:val="clear" w:color="auto" w:fill="FFFFFF"/>
        <w:spacing w:before="0" w:beforeAutospacing="0" w:after="143" w:afterAutospacing="0"/>
        <w:rPr>
          <w:b/>
          <w:bCs/>
          <w:color w:val="333333"/>
          <w:sz w:val="28"/>
          <w:szCs w:val="28"/>
        </w:rPr>
      </w:pPr>
    </w:p>
    <w:p w:rsidR="001A1168" w:rsidRDefault="001A1168" w:rsidP="0043108A">
      <w:pPr>
        <w:pStyle w:val="a3"/>
        <w:shd w:val="clear" w:color="auto" w:fill="FFFFFF"/>
        <w:spacing w:before="0" w:beforeAutospacing="0" w:after="143" w:afterAutospacing="0"/>
        <w:rPr>
          <w:b/>
          <w:bCs/>
          <w:color w:val="333333"/>
          <w:sz w:val="28"/>
          <w:szCs w:val="28"/>
        </w:rPr>
      </w:pPr>
    </w:p>
    <w:p w:rsidR="001A1168" w:rsidRDefault="001A1168" w:rsidP="0043108A">
      <w:pPr>
        <w:pStyle w:val="a3"/>
        <w:shd w:val="clear" w:color="auto" w:fill="FFFFFF"/>
        <w:spacing w:before="0" w:beforeAutospacing="0" w:after="143" w:afterAutospacing="0"/>
        <w:rPr>
          <w:b/>
          <w:bCs/>
          <w:color w:val="333333"/>
          <w:sz w:val="28"/>
          <w:szCs w:val="28"/>
        </w:rPr>
      </w:pPr>
    </w:p>
    <w:p w:rsidR="001A1168" w:rsidRDefault="001A1168" w:rsidP="0043108A">
      <w:pPr>
        <w:pStyle w:val="a3"/>
        <w:shd w:val="clear" w:color="auto" w:fill="FFFFFF"/>
        <w:spacing w:before="0" w:beforeAutospacing="0" w:after="143" w:afterAutospacing="0"/>
        <w:rPr>
          <w:b/>
          <w:bCs/>
          <w:color w:val="333333"/>
          <w:sz w:val="28"/>
          <w:szCs w:val="28"/>
        </w:rPr>
      </w:pPr>
    </w:p>
    <w:p w:rsidR="001A1168" w:rsidRDefault="001A1168" w:rsidP="0043108A">
      <w:pPr>
        <w:pStyle w:val="a3"/>
        <w:shd w:val="clear" w:color="auto" w:fill="FFFFFF"/>
        <w:spacing w:before="0" w:beforeAutospacing="0" w:after="143" w:afterAutospacing="0"/>
        <w:rPr>
          <w:b/>
          <w:bCs/>
          <w:color w:val="333333"/>
          <w:sz w:val="28"/>
          <w:szCs w:val="28"/>
        </w:rPr>
      </w:pPr>
    </w:p>
    <w:p w:rsidR="003935B2" w:rsidRDefault="003935B2" w:rsidP="0043108A">
      <w:pPr>
        <w:pStyle w:val="a3"/>
        <w:shd w:val="clear" w:color="auto" w:fill="FFFFFF"/>
        <w:spacing w:before="0" w:beforeAutospacing="0" w:after="143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Ход развлечения: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b/>
          <w:bCs/>
          <w:color w:val="333333"/>
          <w:sz w:val="28"/>
          <w:szCs w:val="28"/>
        </w:rPr>
        <w:t>Логопед:</w:t>
      </w:r>
      <w:r w:rsidRPr="0043108A">
        <w:rPr>
          <w:color w:val="333333"/>
          <w:sz w:val="28"/>
          <w:szCs w:val="28"/>
        </w:rPr>
        <w:t> Ребята, угадайте о ком или о чём мы с вами будем сегодня говорить.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color w:val="333333"/>
          <w:sz w:val="28"/>
          <w:szCs w:val="28"/>
        </w:rPr>
        <w:t>Праздник этот знаем мы –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color w:val="333333"/>
          <w:sz w:val="28"/>
          <w:szCs w:val="28"/>
        </w:rPr>
        <w:t>Время проводов зимы.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color w:val="333333"/>
          <w:sz w:val="28"/>
          <w:szCs w:val="28"/>
        </w:rPr>
        <w:t>Люди в этот день должны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color w:val="333333"/>
          <w:sz w:val="28"/>
          <w:szCs w:val="28"/>
        </w:rPr>
        <w:t>Веселиться, печь блины. </w:t>
      </w:r>
      <w:r w:rsidRPr="0043108A">
        <w:rPr>
          <w:i/>
          <w:iCs/>
          <w:color w:val="333333"/>
          <w:sz w:val="28"/>
          <w:szCs w:val="28"/>
        </w:rPr>
        <w:t>(Масленица)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b/>
          <w:bCs/>
          <w:color w:val="333333"/>
          <w:sz w:val="28"/>
          <w:szCs w:val="28"/>
        </w:rPr>
        <w:t>Логопед: </w:t>
      </w:r>
      <w:r w:rsidRPr="0043108A">
        <w:rPr>
          <w:color w:val="333333"/>
          <w:sz w:val="28"/>
          <w:szCs w:val="28"/>
        </w:rPr>
        <w:t>Что это за праздник такой «Масленица»? (</w:t>
      </w:r>
      <w:r w:rsidRPr="0043108A">
        <w:rPr>
          <w:i/>
          <w:iCs/>
          <w:color w:val="333333"/>
          <w:sz w:val="28"/>
          <w:szCs w:val="28"/>
        </w:rPr>
        <w:t>Ответы детей)</w:t>
      </w:r>
    </w:p>
    <w:p w:rsidR="0043108A" w:rsidRPr="0043108A" w:rsidRDefault="0043108A" w:rsidP="0043108A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  <w:r w:rsidRPr="0043108A">
        <w:rPr>
          <w:color w:val="333333"/>
          <w:sz w:val="28"/>
          <w:szCs w:val="28"/>
        </w:rPr>
        <w:t>Дети, без чего Масленица – не Масленица? (</w:t>
      </w:r>
      <w:r w:rsidRPr="0043108A">
        <w:rPr>
          <w:i/>
          <w:iCs/>
          <w:color w:val="333333"/>
          <w:sz w:val="28"/>
          <w:szCs w:val="28"/>
        </w:rPr>
        <w:t>Ответы детей)</w:t>
      </w:r>
    </w:p>
    <w:p w:rsidR="0043108A" w:rsidRDefault="0043108A" w:rsidP="00A86593">
      <w:pPr>
        <w:pStyle w:val="a3"/>
        <w:shd w:val="clear" w:color="auto" w:fill="FFFFFF"/>
        <w:spacing w:before="0" w:beforeAutospacing="0" w:after="143" w:afterAutospacing="0"/>
        <w:rPr>
          <w:i/>
          <w:iCs/>
          <w:color w:val="333333"/>
          <w:sz w:val="28"/>
          <w:szCs w:val="28"/>
        </w:rPr>
      </w:pPr>
      <w:r w:rsidRPr="0043108A">
        <w:rPr>
          <w:color w:val="333333"/>
          <w:sz w:val="28"/>
          <w:szCs w:val="28"/>
        </w:rPr>
        <w:t>Из чего готовят и как пекут блины? (</w:t>
      </w:r>
      <w:r w:rsidRPr="0043108A">
        <w:rPr>
          <w:i/>
          <w:iCs/>
          <w:color w:val="333333"/>
          <w:sz w:val="28"/>
          <w:szCs w:val="28"/>
        </w:rPr>
        <w:t>Ответы детей)</w:t>
      </w:r>
    </w:p>
    <w:p w:rsidR="00A86593" w:rsidRPr="0043108A" w:rsidRDefault="00A86593" w:rsidP="00A86593">
      <w:pPr>
        <w:pStyle w:val="a3"/>
        <w:shd w:val="clear" w:color="auto" w:fill="FFFFFF"/>
        <w:spacing w:before="0" w:beforeAutospacing="0" w:after="143" w:afterAutospacing="0"/>
        <w:rPr>
          <w:color w:val="333333"/>
          <w:sz w:val="28"/>
          <w:szCs w:val="28"/>
        </w:rPr>
      </w:pP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 Ребята, сегодня к нам пожаловал гость. А вот кто это, вы сейчас догадаетесь. На доску помещают картинки или на слайде презентации: Страшила из сказки "Волшебник изумрудного города", пугало огородное, чучело Масленицы.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 Этот гость НЕ из сказки, НЕ охраняет огород, НЕ одет в мужскую одежду, а только в женскую. Кто это?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Дети. Это чучело Масленицы!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Логопед. Правильно, это она в гости пришла! А как вы думаете, зачем? </w:t>
      </w:r>
      <w:proofErr w:type="gramStart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</w:t>
      </w:r>
      <w:proofErr w:type="gramEnd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праздника она является?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Это Масленица! Логопед. Да, действительно. А что означает это чучело? Дети. Это чучело зимы.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Логопед. Вы правы. И сегодня мы с вами побываем на празднике Масленицы. А почему так назван праздник? На какое слово похоже название?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На слово "масло".</w:t>
      </w:r>
    </w:p>
    <w:p w:rsid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Логопед. Да, действительно, потому что именно в Масленицу </w:t>
      </w:r>
      <w:proofErr w:type="gramStart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полагалось</w:t>
      </w:r>
      <w:proofErr w:type="gramEnd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все жирное, масляное перед постом.</w:t>
      </w:r>
      <w:r w:rsid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1168" w:rsidRDefault="001A1168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попробуем повторить скороговорку про масленицу? </w:t>
      </w:r>
    </w:p>
    <w:p w:rsidR="00A86593" w:rsidRPr="0043108A" w:rsidRDefault="00A86593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865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Скороговорка: </w:t>
      </w:r>
      <w:proofErr w:type="spellStart"/>
      <w:r w:rsidRPr="00A865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Масляничный</w:t>
      </w:r>
      <w:proofErr w:type="spellEnd"/>
      <w:r w:rsidRPr="00A865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блинок масли масляным маслом из масленки!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родственных слов.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 Подберите семейку родственных слов к слову «масло».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Дети. Маслице, </w:t>
      </w:r>
      <w:proofErr w:type="gramStart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масляный</w:t>
      </w:r>
      <w:proofErr w:type="gramEnd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масленка, маслобойка, маслить.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 Образование относительных прилагательных.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Логопед. Давайте рассмотрим Масленицу. (Дети отвечают, образовывая относительные прилагательные). </w:t>
      </w:r>
      <w:proofErr w:type="gramStart"/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у нее сделана из глины, значит, она …(глиняная), лицо из бумаги - …(бумажное), волосы из соломы, значит, они…(соломенные), руки из камыша -…(камышовые), платок из ситца…(ситцевый), рубашка изо льна -…(льняная), юбка из шерсти -…(шерстяная), лента из шелка -…(шелковая), бусы из картона – … (картонные), подставка из дерева -… (деревянная).</w:t>
      </w:r>
      <w:proofErr w:type="gramEnd"/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 Молодцы!</w:t>
      </w:r>
    </w:p>
    <w:p w:rsidR="0043108A" w:rsidRPr="0043108A" w:rsidRDefault="0000418B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  <w:r w:rsidR="0043108A"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Пластический этюд "Силачи".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Логопед. Во время Масленицы мужчины устраивали соревнование, кто сильнее. Изобразите, как вы поднимаете тяжелые гири.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логопедом изображают, как поднимают тяжелые гири. Сначала напрягают руку, поднимают вверх, изображая поднятую гирю, а затем расслабляют и опускают вниз.  </w:t>
      </w:r>
    </w:p>
    <w:p w:rsidR="0043108A" w:rsidRPr="0043108A" w:rsidRDefault="0043108A" w:rsidP="00454F30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108A" w:rsidRPr="0043108A" w:rsidRDefault="0000418B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</w:t>
      </w:r>
      <w:r w:rsidR="0043108A"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"Прыжки через костер".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Логопед. В последний день масленичной недели происходил ритуал проводов Масленицы, который заключался в сожжении чучела Масленицы. Но сначала устраивали прыжки через костер. Давайте и мы попрыгаем!</w:t>
      </w:r>
    </w:p>
    <w:p w:rsid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39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делятся на две команды и </w:t>
      </w: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через обруч</w:t>
      </w:r>
      <w:r w:rsidR="0039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лежащие</w:t>
      </w:r>
      <w:r w:rsidRPr="0043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полу.</w:t>
      </w:r>
    </w:p>
    <w:p w:rsidR="0000418B" w:rsidRDefault="0000418B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18B" w:rsidRDefault="001A1168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</w:t>
      </w:r>
      <w:r w:rsidR="0000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команда больше блинов испечет?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935B2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На масленичной неделе все пекут блины и угощают ими друг друга. Давайте с вами напечем блинов!</w:t>
      </w:r>
    </w:p>
    <w:p w:rsidR="001A1168" w:rsidRDefault="001A1168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команды, каждой команде раздаю</w:t>
      </w:r>
      <w:r w:rsidR="0039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картонные блины и сковороды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музыку команды переносят блины к столу. Победит та команда, которая быстрее перенесет все блины.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 А теперь можно и рассказать о празднике.</w:t>
      </w:r>
    </w:p>
    <w:p w:rsidR="003935B2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рассказывают, используя пиктограммы. </w:t>
      </w:r>
    </w:p>
    <w:p w:rsidR="001A1168" w:rsidRPr="001A1168" w:rsidRDefault="003935B2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A1168"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года бывает (в конце зимы и начале весны).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Сколько дней празднуют.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пекут.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Кто главная гостья Масленицы.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развлекаются люди во время Масленицы.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Ходят в гости с блинами.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Катаются с гор, играют в снежки, строят снежные крепости, веселятся в балаганах.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Катаются на лошадях.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Прыгают через костер.</w:t>
      </w:r>
    </w:p>
    <w:p w:rsidR="001A1168" w:rsidRPr="001A1168" w:rsidRDefault="001A1168" w:rsidP="001A1168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конце праздника сжигают чучело Масленицы.  </w:t>
      </w:r>
    </w:p>
    <w:p w:rsidR="001A1168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Вот и развлечение наше подошло к концу!</w:t>
      </w:r>
    </w:p>
    <w:p w:rsidR="003935B2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Масленица, прощай!</w:t>
      </w:r>
    </w:p>
    <w:p w:rsidR="003935B2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тот год опять приезжай!</w:t>
      </w:r>
    </w:p>
    <w:p w:rsidR="003935B2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Масленица,</w:t>
      </w:r>
    </w:p>
    <w:p w:rsidR="003935B2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красная!</w:t>
      </w:r>
    </w:p>
    <w:p w:rsidR="003935B2" w:rsidRDefault="003935B2" w:rsidP="0043108A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Весна!</w:t>
      </w: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1168" w:rsidRDefault="001A1168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08A" w:rsidRPr="0043108A" w:rsidRDefault="0043108A" w:rsidP="0043108A">
      <w:pPr>
        <w:spacing w:before="570" w:after="171" w:line="34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Используемая литература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Коноваленко</w:t>
      </w:r>
      <w:proofErr w:type="spell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</w:t>
      </w:r>
      <w:proofErr w:type="spell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Коноваленко</w:t>
      </w:r>
      <w:proofErr w:type="spell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С.В. Фронтальные логопедические занятия в подготовительной группе для детей с ОНР. </w:t>
      </w:r>
      <w:proofErr w:type="gram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–М</w:t>
      </w:r>
      <w:proofErr w:type="gram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Издательство ГНОМ и Д, 2004.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gram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Алешина</w:t>
      </w:r>
      <w:proofErr w:type="gram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Н.В. Ознакомление дошкольников с окружающим и социальной действительностью. Старшая группа. Конспекты занятий. - М.: УЦ ПЕРСПЕКТИВА, 2009.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Лалаева</w:t>
      </w:r>
      <w:proofErr w:type="spell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Р.И., Серебрякова Н.В. Коррекция общего недоразвития речи у дошкольников (формирование лексики и грамматического строя). СПб</w:t>
      </w:r>
      <w:proofErr w:type="gram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СОЮЗ,1999.</w:t>
      </w:r>
    </w:p>
    <w:p w:rsidR="0043108A" w:rsidRPr="0043108A" w:rsidRDefault="0043108A" w:rsidP="0043108A">
      <w:pPr>
        <w:spacing w:after="22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Новикова Е.В. Секреты предлогов и падежей. Наглядно-практическое пособие. - М.: «Издательство ГНОМ и Д»,2007.</w:t>
      </w:r>
    </w:p>
    <w:p w:rsidR="0043108A" w:rsidRPr="0043108A" w:rsidRDefault="0043108A" w:rsidP="00431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С чего начинается Родина? (Опыт работы по патриотическому воспитанию в ДОУ)/Под ред. </w:t>
      </w:r>
      <w:proofErr w:type="spellStart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Л.А.Кондрыкинской</w:t>
      </w:r>
      <w:proofErr w:type="spellEnd"/>
      <w:r w:rsidRPr="0043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М.:ТЦ Сфера, 2003. 6. Ткаченко Т.А. Учим говорить правильно. Система коррекции общего недоразвития речи у детей 6 лет. -  М.: «Издательство ГНОМ и Д», 2004.</w:t>
      </w:r>
    </w:p>
    <w:p w:rsidR="0043108A" w:rsidRPr="0043108A" w:rsidRDefault="0043108A">
      <w:pPr>
        <w:rPr>
          <w:rFonts w:ascii="Times New Roman" w:hAnsi="Times New Roman" w:cs="Times New Roman"/>
          <w:sz w:val="28"/>
          <w:szCs w:val="28"/>
        </w:rPr>
      </w:pPr>
    </w:p>
    <w:sectPr w:rsidR="0043108A" w:rsidRPr="0043108A" w:rsidSect="00B96AC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0D" w:rsidRDefault="00BD630D" w:rsidP="009E0373">
      <w:pPr>
        <w:spacing w:after="0" w:line="240" w:lineRule="auto"/>
      </w:pPr>
      <w:r>
        <w:separator/>
      </w:r>
    </w:p>
  </w:endnote>
  <w:endnote w:type="continuationSeparator" w:id="0">
    <w:p w:rsidR="00BD630D" w:rsidRDefault="00BD630D" w:rsidP="009E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956813"/>
      <w:docPartObj>
        <w:docPartGallery w:val="Page Numbers (Bottom of Page)"/>
        <w:docPartUnique/>
      </w:docPartObj>
    </w:sdtPr>
    <w:sdtContent>
      <w:p w:rsidR="009E0373" w:rsidRDefault="003F6A78">
        <w:pPr>
          <w:pStyle w:val="a6"/>
          <w:jc w:val="right"/>
        </w:pPr>
        <w:fldSimple w:instr=" PAGE   \* MERGEFORMAT ">
          <w:r w:rsidR="00263B0E">
            <w:rPr>
              <w:noProof/>
            </w:rPr>
            <w:t>1</w:t>
          </w:r>
        </w:fldSimple>
      </w:p>
    </w:sdtContent>
  </w:sdt>
  <w:p w:rsidR="009E0373" w:rsidRDefault="009E03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0D" w:rsidRDefault="00BD630D" w:rsidP="009E0373">
      <w:pPr>
        <w:spacing w:after="0" w:line="240" w:lineRule="auto"/>
      </w:pPr>
      <w:r>
        <w:separator/>
      </w:r>
    </w:p>
  </w:footnote>
  <w:footnote w:type="continuationSeparator" w:id="0">
    <w:p w:rsidR="00BD630D" w:rsidRDefault="00BD630D" w:rsidP="009E0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08A"/>
    <w:rsid w:val="0000418B"/>
    <w:rsid w:val="001A1168"/>
    <w:rsid w:val="00263B0E"/>
    <w:rsid w:val="003935B2"/>
    <w:rsid w:val="003B26DA"/>
    <w:rsid w:val="003F6A78"/>
    <w:rsid w:val="0043108A"/>
    <w:rsid w:val="00454F30"/>
    <w:rsid w:val="0046059E"/>
    <w:rsid w:val="009E0373"/>
    <w:rsid w:val="00A86593"/>
    <w:rsid w:val="00B96ACB"/>
    <w:rsid w:val="00BD630D"/>
    <w:rsid w:val="00F4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CB"/>
  </w:style>
  <w:style w:type="paragraph" w:styleId="4">
    <w:name w:val="heading 4"/>
    <w:basedOn w:val="a"/>
    <w:link w:val="40"/>
    <w:uiPriority w:val="9"/>
    <w:qFormat/>
    <w:rsid w:val="00431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10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E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0373"/>
  </w:style>
  <w:style w:type="paragraph" w:styleId="a6">
    <w:name w:val="footer"/>
    <w:basedOn w:val="a"/>
    <w:link w:val="a7"/>
    <w:uiPriority w:val="99"/>
    <w:unhideWhenUsed/>
    <w:rsid w:val="009E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373"/>
  </w:style>
  <w:style w:type="paragraph" w:styleId="a8">
    <w:name w:val="No Spacing"/>
    <w:uiPriority w:val="1"/>
    <w:qFormat/>
    <w:rsid w:val="003935B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9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7338">
          <w:marLeft w:val="0"/>
          <w:marRight w:val="0"/>
          <w:marTop w:val="0"/>
          <w:marBottom w:val="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2024-03-13T05:25:00Z</dcterms:created>
  <dcterms:modified xsi:type="dcterms:W3CDTF">2024-03-19T08:39:00Z</dcterms:modified>
</cp:coreProperties>
</file>