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DE6" w:rsidRPr="00946DE6" w:rsidRDefault="00946DE6" w:rsidP="00946DE6">
      <w:pPr>
        <w:contextualSpacing/>
        <w:jc w:val="center"/>
        <w:rPr>
          <w:rFonts w:ascii="Times New Roman" w:hAnsi="Times New Roman" w:cs="Times New Roman"/>
          <w:szCs w:val="28"/>
        </w:rPr>
      </w:pPr>
      <w:proofErr w:type="gramStart"/>
      <w:r w:rsidRPr="00946DE6">
        <w:rPr>
          <w:rFonts w:ascii="Times New Roman" w:hAnsi="Times New Roman" w:cs="Times New Roman"/>
          <w:szCs w:val="28"/>
        </w:rPr>
        <w:t>Муниципальное  бюджетное</w:t>
      </w:r>
      <w:proofErr w:type="gramEnd"/>
      <w:r w:rsidRPr="00946DE6">
        <w:rPr>
          <w:rFonts w:ascii="Times New Roman" w:hAnsi="Times New Roman" w:cs="Times New Roman"/>
          <w:szCs w:val="28"/>
        </w:rPr>
        <w:t xml:space="preserve"> дошкольное образовательное учреждение</w:t>
      </w:r>
    </w:p>
    <w:p w:rsidR="00946DE6" w:rsidRPr="00946DE6" w:rsidRDefault="00946DE6" w:rsidP="00946DE6">
      <w:pPr>
        <w:contextualSpacing/>
        <w:jc w:val="center"/>
        <w:rPr>
          <w:rFonts w:ascii="Times New Roman" w:hAnsi="Times New Roman" w:cs="Times New Roman"/>
          <w:szCs w:val="28"/>
        </w:rPr>
      </w:pPr>
      <w:r w:rsidRPr="00946DE6">
        <w:rPr>
          <w:rFonts w:ascii="Times New Roman" w:hAnsi="Times New Roman" w:cs="Times New Roman"/>
          <w:szCs w:val="28"/>
        </w:rPr>
        <w:t xml:space="preserve">«Детский сад общеразвивающего </w:t>
      </w:r>
      <w:proofErr w:type="gramStart"/>
      <w:r w:rsidRPr="00946DE6">
        <w:rPr>
          <w:rFonts w:ascii="Times New Roman" w:hAnsi="Times New Roman" w:cs="Times New Roman"/>
          <w:szCs w:val="28"/>
        </w:rPr>
        <w:t>вида  №</w:t>
      </w:r>
      <w:proofErr w:type="gramEnd"/>
      <w:r w:rsidRPr="00946DE6">
        <w:rPr>
          <w:rFonts w:ascii="Times New Roman" w:hAnsi="Times New Roman" w:cs="Times New Roman"/>
          <w:szCs w:val="28"/>
        </w:rPr>
        <w:t>11 «Солнышко»</w:t>
      </w:r>
    </w:p>
    <w:p w:rsidR="00946DE6" w:rsidRPr="00946DE6" w:rsidRDefault="00946DE6" w:rsidP="00946DE6">
      <w:pPr>
        <w:jc w:val="center"/>
        <w:rPr>
          <w:rFonts w:ascii="Times New Roman" w:hAnsi="Times New Roman" w:cs="Times New Roman"/>
          <w:szCs w:val="28"/>
        </w:rPr>
      </w:pPr>
      <w:r w:rsidRPr="00946DE6">
        <w:rPr>
          <w:rFonts w:ascii="Times New Roman" w:hAnsi="Times New Roman" w:cs="Times New Roman"/>
          <w:szCs w:val="28"/>
        </w:rPr>
        <w:t>село Белое, Красногвардейский район, Республика Адыгея</w:t>
      </w:r>
    </w:p>
    <w:p w:rsidR="00946DE6" w:rsidRPr="00946DE6" w:rsidRDefault="00946DE6" w:rsidP="00946DE6">
      <w:pPr>
        <w:contextualSpacing/>
        <w:jc w:val="center"/>
        <w:rPr>
          <w:rFonts w:ascii="Times New Roman" w:hAnsi="Times New Roman" w:cs="Times New Roman"/>
          <w:b/>
          <w:i/>
          <w:sz w:val="52"/>
          <w:szCs w:val="52"/>
        </w:rPr>
      </w:pPr>
    </w:p>
    <w:p w:rsidR="00946DE6" w:rsidRPr="00946DE6" w:rsidRDefault="00946DE6" w:rsidP="00946DE6">
      <w:pPr>
        <w:contextualSpacing/>
        <w:jc w:val="center"/>
        <w:rPr>
          <w:rFonts w:ascii="Times New Roman" w:hAnsi="Times New Roman" w:cs="Times New Roman"/>
          <w:b/>
          <w:i/>
          <w:sz w:val="52"/>
          <w:szCs w:val="52"/>
        </w:rPr>
      </w:pPr>
    </w:p>
    <w:p w:rsidR="00946DE6" w:rsidRPr="00946DE6" w:rsidRDefault="00946DE6" w:rsidP="00946DE6">
      <w:pPr>
        <w:contextualSpacing/>
        <w:rPr>
          <w:rFonts w:ascii="Times New Roman" w:hAnsi="Times New Roman" w:cs="Times New Roman"/>
          <w:b/>
          <w:i/>
          <w:sz w:val="36"/>
          <w:szCs w:val="36"/>
        </w:rPr>
      </w:pPr>
      <w:r w:rsidRPr="00946DE6">
        <w:rPr>
          <w:rFonts w:ascii="Times New Roman" w:hAnsi="Times New Roman" w:cs="Times New Roman"/>
          <w:b/>
          <w:i/>
          <w:sz w:val="36"/>
          <w:szCs w:val="36"/>
        </w:rPr>
        <w:t xml:space="preserve">                                  </w:t>
      </w:r>
    </w:p>
    <w:p w:rsidR="00946DE6" w:rsidRPr="00946DE6" w:rsidRDefault="00946DE6" w:rsidP="00946DE6">
      <w:pPr>
        <w:contextualSpacing/>
        <w:rPr>
          <w:rFonts w:ascii="Times New Roman" w:hAnsi="Times New Roman" w:cs="Times New Roman"/>
          <w:b/>
          <w:i/>
          <w:sz w:val="36"/>
          <w:szCs w:val="36"/>
        </w:rPr>
      </w:pPr>
    </w:p>
    <w:p w:rsidR="00946DE6" w:rsidRPr="00946DE6" w:rsidRDefault="00946DE6" w:rsidP="00946DE6">
      <w:pPr>
        <w:contextualSpacing/>
        <w:rPr>
          <w:rFonts w:ascii="Times New Roman" w:hAnsi="Times New Roman" w:cs="Times New Roman"/>
          <w:b/>
          <w:i/>
          <w:sz w:val="56"/>
          <w:szCs w:val="56"/>
        </w:rPr>
      </w:pPr>
      <w:r w:rsidRPr="00946DE6">
        <w:rPr>
          <w:rFonts w:ascii="Times New Roman" w:hAnsi="Times New Roman" w:cs="Times New Roman"/>
          <w:b/>
          <w:i/>
          <w:sz w:val="56"/>
          <w:szCs w:val="56"/>
        </w:rPr>
        <w:t xml:space="preserve">                      Консультация                                                                                   </w:t>
      </w:r>
    </w:p>
    <w:p w:rsidR="00946DE6" w:rsidRPr="00946DE6" w:rsidRDefault="00946DE6" w:rsidP="00946DE6">
      <w:pPr>
        <w:contextualSpacing/>
        <w:rPr>
          <w:rFonts w:ascii="Times New Roman" w:hAnsi="Times New Roman" w:cs="Times New Roman"/>
          <w:b/>
          <w:i/>
          <w:sz w:val="56"/>
          <w:szCs w:val="56"/>
        </w:rPr>
      </w:pPr>
    </w:p>
    <w:p w:rsidR="00946DE6" w:rsidRPr="00946DE6" w:rsidRDefault="00946DE6" w:rsidP="00946DE6">
      <w:pPr>
        <w:contextualSpacing/>
        <w:rPr>
          <w:rFonts w:ascii="Times New Roman" w:hAnsi="Times New Roman" w:cs="Times New Roman"/>
          <w:b/>
          <w:i/>
          <w:sz w:val="56"/>
          <w:szCs w:val="56"/>
        </w:rPr>
      </w:pPr>
      <w:r w:rsidRPr="00946DE6">
        <w:rPr>
          <w:rFonts w:ascii="Times New Roman" w:hAnsi="Times New Roman" w:cs="Times New Roman"/>
          <w:b/>
          <w:i/>
          <w:sz w:val="56"/>
          <w:szCs w:val="56"/>
        </w:rPr>
        <w:t xml:space="preserve">         «Дошкольник … и экономика»                                                                                                                                                                                                                                                              </w:t>
      </w:r>
    </w:p>
    <w:p w:rsidR="00946DE6" w:rsidRPr="00946DE6" w:rsidRDefault="00946DE6" w:rsidP="00946DE6">
      <w:pPr>
        <w:contextualSpacing/>
        <w:rPr>
          <w:rFonts w:ascii="Times New Roman" w:hAnsi="Times New Roman" w:cs="Times New Roman"/>
          <w:b/>
          <w:i/>
          <w:sz w:val="40"/>
          <w:szCs w:val="40"/>
        </w:rPr>
      </w:pPr>
      <w:r w:rsidRPr="00946DE6">
        <w:rPr>
          <w:rFonts w:ascii="Times New Roman" w:hAnsi="Times New Roman" w:cs="Times New Roman"/>
          <w:b/>
          <w:i/>
          <w:sz w:val="52"/>
          <w:szCs w:val="52"/>
        </w:rPr>
        <w:t xml:space="preserve">                            </w:t>
      </w:r>
      <w:r w:rsidRPr="00946DE6">
        <w:rPr>
          <w:rFonts w:ascii="Times New Roman" w:hAnsi="Times New Roman" w:cs="Times New Roman"/>
          <w:b/>
          <w:i/>
          <w:sz w:val="40"/>
          <w:szCs w:val="40"/>
        </w:rPr>
        <w:t>Старшая группа</w:t>
      </w:r>
    </w:p>
    <w:p w:rsidR="00946DE6" w:rsidRPr="00946DE6" w:rsidRDefault="00946DE6" w:rsidP="00946DE6">
      <w:pPr>
        <w:contextualSpacing/>
        <w:jc w:val="center"/>
        <w:rPr>
          <w:rFonts w:ascii="Times New Roman" w:hAnsi="Times New Roman" w:cs="Times New Roman"/>
          <w:b/>
          <w:i/>
          <w:sz w:val="52"/>
          <w:szCs w:val="52"/>
        </w:rPr>
      </w:pPr>
    </w:p>
    <w:p w:rsidR="00946DE6" w:rsidRPr="00946DE6" w:rsidRDefault="00946DE6" w:rsidP="00946DE6">
      <w:pPr>
        <w:contextualSpacing/>
        <w:jc w:val="center"/>
        <w:rPr>
          <w:rFonts w:ascii="Times New Roman" w:hAnsi="Times New Roman" w:cs="Times New Roman"/>
          <w:i/>
          <w:sz w:val="52"/>
          <w:szCs w:val="52"/>
        </w:rPr>
      </w:pPr>
    </w:p>
    <w:p w:rsidR="00946DE6" w:rsidRPr="00946DE6" w:rsidRDefault="00946DE6" w:rsidP="00946DE6">
      <w:pPr>
        <w:contextualSpacing/>
        <w:jc w:val="center"/>
        <w:rPr>
          <w:rFonts w:ascii="Times New Roman" w:hAnsi="Times New Roman" w:cs="Times New Roman"/>
          <w:i/>
          <w:sz w:val="52"/>
          <w:szCs w:val="52"/>
        </w:rPr>
      </w:pPr>
      <w:r w:rsidRPr="00946DE6">
        <w:rPr>
          <w:rFonts w:ascii="Times New Roman" w:hAnsi="Times New Roman" w:cs="Times New Roman"/>
          <w:i/>
          <w:sz w:val="52"/>
          <w:szCs w:val="52"/>
        </w:rPr>
        <w:t>Воспитатель:</w:t>
      </w:r>
    </w:p>
    <w:p w:rsidR="00946DE6" w:rsidRPr="00946DE6" w:rsidRDefault="00946DE6" w:rsidP="00946DE6">
      <w:pPr>
        <w:contextualSpacing/>
        <w:jc w:val="center"/>
        <w:rPr>
          <w:rFonts w:ascii="Times New Roman" w:hAnsi="Times New Roman" w:cs="Times New Roman"/>
          <w:b/>
          <w:i/>
          <w:sz w:val="52"/>
          <w:szCs w:val="52"/>
        </w:rPr>
      </w:pPr>
      <w:r w:rsidRPr="00946DE6">
        <w:rPr>
          <w:rFonts w:ascii="Times New Roman" w:hAnsi="Times New Roman" w:cs="Times New Roman"/>
          <w:b/>
          <w:i/>
          <w:sz w:val="52"/>
          <w:szCs w:val="52"/>
        </w:rPr>
        <w:t>Сысоева Елена Николаевна</w:t>
      </w:r>
    </w:p>
    <w:p w:rsidR="00946DE6" w:rsidRPr="00946DE6" w:rsidRDefault="00946DE6" w:rsidP="00946DE6">
      <w:pPr>
        <w:contextualSpacing/>
        <w:jc w:val="center"/>
        <w:rPr>
          <w:rFonts w:ascii="Times New Roman" w:hAnsi="Times New Roman" w:cs="Times New Roman"/>
          <w:b/>
          <w:i/>
          <w:sz w:val="52"/>
          <w:szCs w:val="52"/>
        </w:rPr>
      </w:pPr>
    </w:p>
    <w:p w:rsidR="00946DE6" w:rsidRPr="00946DE6" w:rsidRDefault="00946DE6" w:rsidP="00946DE6">
      <w:pPr>
        <w:contextualSpacing/>
        <w:jc w:val="center"/>
        <w:rPr>
          <w:rFonts w:ascii="Times New Roman" w:hAnsi="Times New Roman" w:cs="Times New Roman"/>
          <w:b/>
          <w:i/>
          <w:sz w:val="52"/>
          <w:szCs w:val="52"/>
        </w:rPr>
      </w:pPr>
    </w:p>
    <w:p w:rsidR="00946DE6" w:rsidRPr="00946DE6" w:rsidRDefault="00946DE6" w:rsidP="00946DE6">
      <w:pPr>
        <w:contextualSpacing/>
        <w:jc w:val="center"/>
        <w:rPr>
          <w:rFonts w:ascii="Times New Roman" w:hAnsi="Times New Roman" w:cs="Times New Roman"/>
          <w:b/>
          <w:i/>
          <w:sz w:val="52"/>
          <w:szCs w:val="52"/>
        </w:rPr>
      </w:pPr>
      <w:bookmarkStart w:id="0" w:name="_GoBack"/>
      <w:bookmarkEnd w:id="0"/>
    </w:p>
    <w:p w:rsidR="00946DE6" w:rsidRPr="00946DE6" w:rsidRDefault="00946DE6" w:rsidP="00946DE6">
      <w:pPr>
        <w:tabs>
          <w:tab w:val="left" w:pos="6215"/>
        </w:tabs>
        <w:contextualSpacing/>
        <w:rPr>
          <w:rFonts w:ascii="Times New Roman" w:hAnsi="Times New Roman" w:cs="Times New Roman"/>
          <w:b/>
          <w:i/>
          <w:sz w:val="52"/>
          <w:szCs w:val="52"/>
        </w:rPr>
      </w:pPr>
      <w:r w:rsidRPr="00946DE6">
        <w:rPr>
          <w:rFonts w:ascii="Times New Roman" w:hAnsi="Times New Roman" w:cs="Times New Roman"/>
          <w:b/>
          <w:i/>
          <w:sz w:val="52"/>
          <w:szCs w:val="52"/>
        </w:rPr>
        <w:t xml:space="preserve">                       </w:t>
      </w:r>
    </w:p>
    <w:p w:rsidR="00946DE6" w:rsidRPr="00946DE6" w:rsidRDefault="00946DE6" w:rsidP="00946DE6">
      <w:pPr>
        <w:tabs>
          <w:tab w:val="left" w:pos="6215"/>
        </w:tabs>
        <w:contextualSpacing/>
        <w:rPr>
          <w:rFonts w:ascii="Times New Roman" w:hAnsi="Times New Roman" w:cs="Times New Roman"/>
          <w:b/>
          <w:i/>
          <w:sz w:val="52"/>
          <w:szCs w:val="52"/>
        </w:rPr>
      </w:pPr>
    </w:p>
    <w:p w:rsidR="00946DE6" w:rsidRPr="00946DE6" w:rsidRDefault="00946DE6" w:rsidP="00946DE6">
      <w:pPr>
        <w:tabs>
          <w:tab w:val="left" w:pos="6215"/>
        </w:tabs>
        <w:contextualSpacing/>
        <w:rPr>
          <w:rFonts w:ascii="Times New Roman" w:hAnsi="Times New Roman" w:cs="Times New Roman"/>
          <w:b/>
          <w:i/>
          <w:sz w:val="52"/>
          <w:szCs w:val="52"/>
        </w:rPr>
      </w:pPr>
    </w:p>
    <w:p w:rsidR="00946DE6" w:rsidRPr="00946DE6" w:rsidRDefault="00946DE6" w:rsidP="00946DE6">
      <w:pPr>
        <w:tabs>
          <w:tab w:val="left" w:pos="6215"/>
        </w:tabs>
        <w:contextualSpacing/>
        <w:rPr>
          <w:rFonts w:ascii="Times New Roman" w:hAnsi="Times New Roman" w:cs="Times New Roman"/>
          <w:b/>
          <w:i/>
          <w:sz w:val="52"/>
          <w:szCs w:val="52"/>
        </w:rPr>
      </w:pPr>
      <w:r w:rsidRPr="00946DE6">
        <w:rPr>
          <w:rFonts w:ascii="Times New Roman" w:hAnsi="Times New Roman" w:cs="Times New Roman"/>
          <w:b/>
          <w:i/>
          <w:sz w:val="52"/>
          <w:szCs w:val="52"/>
        </w:rPr>
        <w:t xml:space="preserve">                       </w:t>
      </w:r>
    </w:p>
    <w:p w:rsidR="00946DE6" w:rsidRPr="00946DE6" w:rsidRDefault="00946DE6" w:rsidP="00946DE6">
      <w:pPr>
        <w:tabs>
          <w:tab w:val="left" w:pos="6215"/>
        </w:tabs>
        <w:contextualSpacing/>
        <w:rPr>
          <w:rFonts w:ascii="Times New Roman" w:hAnsi="Times New Roman" w:cs="Times New Roman"/>
          <w:b/>
          <w:i/>
          <w:sz w:val="52"/>
          <w:szCs w:val="52"/>
        </w:rPr>
      </w:pPr>
      <w:r w:rsidRPr="00946DE6">
        <w:rPr>
          <w:rFonts w:ascii="Times New Roman" w:hAnsi="Times New Roman" w:cs="Times New Roman"/>
          <w:b/>
          <w:i/>
          <w:sz w:val="52"/>
          <w:szCs w:val="52"/>
        </w:rPr>
        <w:t xml:space="preserve">                         26.09.2023 уч. года</w:t>
      </w:r>
    </w:p>
    <w:p w:rsidR="00946DE6" w:rsidRDefault="00946DE6" w:rsidP="00946DE6">
      <w:pPr>
        <w:contextualSpacing/>
        <w:jc w:val="center"/>
        <w:rPr>
          <w:b/>
          <w:i/>
          <w:sz w:val="52"/>
          <w:szCs w:val="52"/>
        </w:rPr>
      </w:pPr>
    </w:p>
    <w:p w:rsidR="00946DE6" w:rsidRDefault="00946DE6" w:rsidP="00946DE6">
      <w:pPr>
        <w:contextualSpacing/>
        <w:jc w:val="center"/>
        <w:rPr>
          <w:szCs w:val="28"/>
        </w:rPr>
      </w:pPr>
      <w:proofErr w:type="spellStart"/>
      <w:r>
        <w:rPr>
          <w:szCs w:val="28"/>
        </w:rPr>
        <w:t>с.Белое</w:t>
      </w:r>
      <w:proofErr w:type="spellEnd"/>
    </w:p>
    <w:p w:rsidR="00946DE6" w:rsidRDefault="00946DE6" w:rsidP="00946DE6">
      <w:pPr>
        <w:contextualSpacing/>
        <w:jc w:val="center"/>
        <w:rPr>
          <w:szCs w:val="28"/>
        </w:rPr>
      </w:pPr>
    </w:p>
    <w:p w:rsidR="00885649" w:rsidRPr="00111052" w:rsidRDefault="00885649" w:rsidP="00885649">
      <w:pPr>
        <w:shd w:val="clear" w:color="auto" w:fill="FFFFFF"/>
        <w:tabs>
          <w:tab w:val="left" w:pos="1092"/>
          <w:tab w:val="center" w:pos="4677"/>
        </w:tabs>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sidRPr="00111052">
        <w:rPr>
          <w:rFonts w:ascii="Times New Roman" w:eastAsia="Times New Roman" w:hAnsi="Times New Roman" w:cs="Times New Roman"/>
          <w:color w:val="000000"/>
          <w:sz w:val="28"/>
          <w:szCs w:val="28"/>
          <w:lang w:eastAsia="ru-RU"/>
        </w:rPr>
        <w:t>Консультация для родителей</w:t>
      </w:r>
      <w:r>
        <w:rPr>
          <w:rFonts w:ascii="Times New Roman" w:eastAsia="Times New Roman" w:hAnsi="Times New Roman" w:cs="Times New Roman"/>
          <w:color w:val="000000"/>
          <w:sz w:val="28"/>
          <w:szCs w:val="28"/>
          <w:lang w:eastAsia="ru-RU"/>
        </w:rPr>
        <w:t xml:space="preserve"> старшей группы</w:t>
      </w:r>
    </w:p>
    <w:p w:rsidR="00885649" w:rsidRPr="00111052" w:rsidRDefault="00885649" w:rsidP="00885649">
      <w:pPr>
        <w:shd w:val="clear" w:color="auto" w:fill="FFFFFF"/>
        <w:spacing w:after="0" w:line="240" w:lineRule="auto"/>
        <w:jc w:val="center"/>
        <w:rPr>
          <w:rFonts w:ascii="Calibri" w:eastAsia="Times New Roman" w:hAnsi="Calibri" w:cs="Calibri"/>
          <w:color w:val="000000"/>
          <w:sz w:val="28"/>
          <w:szCs w:val="28"/>
          <w:lang w:eastAsia="ru-RU"/>
        </w:rPr>
      </w:pPr>
      <w:r w:rsidRPr="00111052">
        <w:rPr>
          <w:rFonts w:ascii="Times New Roman" w:eastAsia="Times New Roman" w:hAnsi="Times New Roman" w:cs="Times New Roman"/>
          <w:b/>
          <w:bCs/>
          <w:color w:val="000000"/>
          <w:sz w:val="28"/>
          <w:szCs w:val="28"/>
          <w:lang w:eastAsia="ru-RU"/>
        </w:rPr>
        <w:t>«Дошкольник и…. экономика»</w:t>
      </w:r>
    </w:p>
    <w:p w:rsidR="00885649" w:rsidRPr="00111052" w:rsidRDefault="00885649" w:rsidP="00885649">
      <w:pPr>
        <w:shd w:val="clear" w:color="auto" w:fill="FFFFFF"/>
        <w:spacing w:after="0" w:line="240" w:lineRule="auto"/>
        <w:ind w:firstLine="710"/>
        <w:rPr>
          <w:rFonts w:ascii="Calibri" w:eastAsia="Times New Roman" w:hAnsi="Calibri" w:cs="Calibri"/>
          <w:color w:val="000000"/>
          <w:sz w:val="28"/>
          <w:szCs w:val="28"/>
          <w:lang w:eastAsia="ru-RU"/>
        </w:rPr>
      </w:pPr>
      <w:r w:rsidRPr="00111052">
        <w:rPr>
          <w:rFonts w:ascii="Times New Roman" w:eastAsia="Times New Roman" w:hAnsi="Times New Roman" w:cs="Times New Roman"/>
          <w:color w:val="000000"/>
          <w:sz w:val="28"/>
          <w:szCs w:val="28"/>
          <w:lang w:eastAsia="ru-RU"/>
        </w:rPr>
        <w:t>«Нужно ли дошкольнику экономическое воспитание?»</w:t>
      </w:r>
    </w:p>
    <w:p w:rsidR="00885649" w:rsidRPr="00111052" w:rsidRDefault="00885649" w:rsidP="00885649">
      <w:pPr>
        <w:shd w:val="clear" w:color="auto" w:fill="FFFFFF"/>
        <w:spacing w:after="0" w:line="240" w:lineRule="auto"/>
        <w:ind w:firstLine="710"/>
        <w:rPr>
          <w:rFonts w:ascii="Calibri" w:eastAsia="Times New Roman" w:hAnsi="Calibri" w:cs="Calibri"/>
          <w:color w:val="000000"/>
          <w:sz w:val="28"/>
          <w:szCs w:val="28"/>
          <w:lang w:eastAsia="ru-RU"/>
        </w:rPr>
      </w:pPr>
      <w:r w:rsidRPr="00111052">
        <w:rPr>
          <w:rFonts w:ascii="Times New Roman" w:eastAsia="Times New Roman" w:hAnsi="Times New Roman" w:cs="Times New Roman"/>
          <w:color w:val="000000"/>
          <w:sz w:val="28"/>
          <w:szCs w:val="28"/>
          <w:lang w:eastAsia="ru-RU"/>
        </w:rPr>
        <w:t>Нужно! Но как?</w:t>
      </w:r>
    </w:p>
    <w:p w:rsidR="00885649" w:rsidRPr="00111052" w:rsidRDefault="00885649" w:rsidP="00885649">
      <w:pPr>
        <w:shd w:val="clear" w:color="auto" w:fill="FFFFFF"/>
        <w:spacing w:after="0" w:line="240" w:lineRule="auto"/>
        <w:ind w:firstLine="710"/>
        <w:rPr>
          <w:rFonts w:ascii="Calibri" w:eastAsia="Times New Roman" w:hAnsi="Calibri" w:cs="Calibri"/>
          <w:color w:val="000000"/>
          <w:sz w:val="28"/>
          <w:szCs w:val="28"/>
          <w:lang w:eastAsia="ru-RU"/>
        </w:rPr>
      </w:pPr>
      <w:r w:rsidRPr="00111052">
        <w:rPr>
          <w:rFonts w:ascii="Times New Roman" w:eastAsia="Times New Roman" w:hAnsi="Times New Roman" w:cs="Times New Roman"/>
          <w:color w:val="000000"/>
          <w:sz w:val="28"/>
          <w:szCs w:val="28"/>
          <w:lang w:eastAsia="ru-RU"/>
        </w:rPr>
        <w:t>Обсуждая эту проблему, мы говорим лишь о началах экономического воспитания, включающих в себя доступные детям знания и некоторые экономически значимые качества личности, берущие свое начало в детстве: бережливость, трудолюбие, экономность и др.</w:t>
      </w:r>
    </w:p>
    <w:p w:rsidR="00885649" w:rsidRPr="00111052" w:rsidRDefault="00885649" w:rsidP="00885649">
      <w:pPr>
        <w:shd w:val="clear" w:color="auto" w:fill="FFFFFF"/>
        <w:spacing w:after="0" w:line="240" w:lineRule="auto"/>
        <w:ind w:firstLine="710"/>
        <w:rPr>
          <w:rFonts w:ascii="Calibri" w:eastAsia="Times New Roman" w:hAnsi="Calibri" w:cs="Calibri"/>
          <w:color w:val="000000"/>
          <w:sz w:val="28"/>
          <w:szCs w:val="28"/>
          <w:lang w:eastAsia="ru-RU"/>
        </w:rPr>
      </w:pPr>
      <w:r w:rsidRPr="00111052">
        <w:rPr>
          <w:rFonts w:ascii="Times New Roman" w:eastAsia="Times New Roman" w:hAnsi="Times New Roman" w:cs="Times New Roman"/>
          <w:color w:val="000000"/>
          <w:sz w:val="28"/>
          <w:szCs w:val="28"/>
          <w:lang w:eastAsia="ru-RU"/>
        </w:rPr>
        <w:t>К сожалению, эти базовые экономические качества, присущие человеку-хозяину, с каждым годом теряли свой авторитет. Данные исследовательской работы показывают, что подростки, как правило, оценивают перечисленные качества как отрицательные. На просьбу экспериментатора объяснить, чем вызван такой вердикт, они отвечали. Что только жадные люди, «</w:t>
      </w:r>
      <w:proofErr w:type="spellStart"/>
      <w:r w:rsidRPr="00111052">
        <w:rPr>
          <w:rFonts w:ascii="Times New Roman" w:eastAsia="Times New Roman" w:hAnsi="Times New Roman" w:cs="Times New Roman"/>
          <w:color w:val="000000"/>
          <w:sz w:val="28"/>
          <w:szCs w:val="28"/>
          <w:lang w:eastAsia="ru-RU"/>
        </w:rPr>
        <w:t>плюшкины</w:t>
      </w:r>
      <w:proofErr w:type="spellEnd"/>
      <w:r w:rsidRPr="00111052">
        <w:rPr>
          <w:rFonts w:ascii="Times New Roman" w:eastAsia="Times New Roman" w:hAnsi="Times New Roman" w:cs="Times New Roman"/>
          <w:color w:val="000000"/>
          <w:sz w:val="28"/>
          <w:szCs w:val="28"/>
          <w:lang w:eastAsia="ru-RU"/>
        </w:rPr>
        <w:t>» все берегут и экономят.</w:t>
      </w:r>
    </w:p>
    <w:p w:rsidR="00885649" w:rsidRPr="00111052" w:rsidRDefault="00885649" w:rsidP="00885649">
      <w:pPr>
        <w:shd w:val="clear" w:color="auto" w:fill="FFFFFF"/>
        <w:spacing w:after="0" w:line="240" w:lineRule="auto"/>
        <w:ind w:firstLine="710"/>
        <w:rPr>
          <w:rFonts w:ascii="Calibri" w:eastAsia="Times New Roman" w:hAnsi="Calibri" w:cs="Calibri"/>
          <w:color w:val="000000"/>
          <w:sz w:val="28"/>
          <w:szCs w:val="28"/>
          <w:lang w:eastAsia="ru-RU"/>
        </w:rPr>
      </w:pPr>
      <w:r w:rsidRPr="00111052">
        <w:rPr>
          <w:rFonts w:ascii="Times New Roman" w:eastAsia="Times New Roman" w:hAnsi="Times New Roman" w:cs="Times New Roman"/>
          <w:color w:val="000000"/>
          <w:sz w:val="28"/>
          <w:szCs w:val="28"/>
          <w:lang w:eastAsia="ru-RU"/>
        </w:rPr>
        <w:t xml:space="preserve">Многолетний опыт работы с детьми дошкольного возраста показывает, что воспитывать бережливость, рачительность легче на примере личного «достояния». «Мое» и «наше» - разные понятия не только по содержанию, но и по внутреннему их восприятию. Можно привести массу примеров разного отношения к «своему» и к «общему». Придя в детский сад со своей игрушкой (дорогой для него вещью), ребенок в течении дня озабочен тем, чтобы не потерять ее, чтобы никто не сломал и не испортил. Малыш не жадный и дает игрушку поиграть другим детям </w:t>
      </w:r>
      <w:proofErr w:type="gramStart"/>
      <w:r w:rsidRPr="00111052">
        <w:rPr>
          <w:rFonts w:ascii="Times New Roman" w:eastAsia="Times New Roman" w:hAnsi="Times New Roman" w:cs="Times New Roman"/>
          <w:color w:val="000000"/>
          <w:sz w:val="28"/>
          <w:szCs w:val="28"/>
          <w:lang w:eastAsia="ru-RU"/>
        </w:rPr>
        <w:t>( ему</w:t>
      </w:r>
      <w:proofErr w:type="gramEnd"/>
      <w:r w:rsidRPr="00111052">
        <w:rPr>
          <w:rFonts w:ascii="Times New Roman" w:eastAsia="Times New Roman" w:hAnsi="Times New Roman" w:cs="Times New Roman"/>
          <w:color w:val="000000"/>
          <w:sz w:val="28"/>
          <w:szCs w:val="28"/>
          <w:lang w:eastAsia="ru-RU"/>
        </w:rPr>
        <w:t xml:space="preserve"> ведь тоже дают!), но при этом он будет тщательно следить за ее сохранностью. Однако по отношению к игрушкам и другим вещам детского сада (т.е. тому, что принадлежит всем и лично ему в том числе) подобной озабоченности нет и в помине! </w:t>
      </w:r>
      <w:proofErr w:type="gramStart"/>
      <w:r w:rsidRPr="00111052">
        <w:rPr>
          <w:rFonts w:ascii="Times New Roman" w:eastAsia="Times New Roman" w:hAnsi="Times New Roman" w:cs="Times New Roman"/>
          <w:color w:val="000000"/>
          <w:sz w:val="28"/>
          <w:szCs w:val="28"/>
          <w:lang w:eastAsia="ru-RU"/>
        </w:rPr>
        <w:t>Правда ,</w:t>
      </w:r>
      <w:proofErr w:type="gramEnd"/>
      <w:r w:rsidRPr="00111052">
        <w:rPr>
          <w:rFonts w:ascii="Times New Roman" w:eastAsia="Times New Roman" w:hAnsi="Times New Roman" w:cs="Times New Roman"/>
          <w:color w:val="000000"/>
          <w:sz w:val="28"/>
          <w:szCs w:val="28"/>
          <w:lang w:eastAsia="ru-RU"/>
        </w:rPr>
        <w:t xml:space="preserve"> если воспитатель строгий, дети боятся наказания за сломанную игрушку. И иногда это приводит к тому, что ребенок начинает сваливать свою вину на других, лгать и пр. Но это уже нравственный аспект проступка, требующий специального обсуждения.</w:t>
      </w:r>
    </w:p>
    <w:p w:rsidR="00885649" w:rsidRPr="00111052" w:rsidRDefault="00885649" w:rsidP="00885649">
      <w:pPr>
        <w:shd w:val="clear" w:color="auto" w:fill="FFFFFF"/>
        <w:spacing w:after="0" w:line="240" w:lineRule="auto"/>
        <w:ind w:firstLine="710"/>
        <w:rPr>
          <w:rFonts w:ascii="Calibri" w:eastAsia="Times New Roman" w:hAnsi="Calibri" w:cs="Calibri"/>
          <w:color w:val="000000"/>
          <w:sz w:val="28"/>
          <w:szCs w:val="28"/>
          <w:lang w:eastAsia="ru-RU"/>
        </w:rPr>
      </w:pPr>
      <w:r w:rsidRPr="00111052">
        <w:rPr>
          <w:rFonts w:ascii="Times New Roman" w:eastAsia="Times New Roman" w:hAnsi="Times New Roman" w:cs="Times New Roman"/>
          <w:color w:val="000000"/>
          <w:sz w:val="28"/>
          <w:szCs w:val="28"/>
          <w:lang w:eastAsia="ru-RU"/>
        </w:rPr>
        <w:t>Мы же только хотим подчеркнуть, что дети по-разному относятся к личной и общественной собственности: личные потери более болезненны. Не потому ли повседневная жизнь детского сада дает массу примеров того, как дети безжалостно портят, ломают, выбрасывают игрушки и предметы для труда, совершенно не испытывая при этом чувства вины или беспокойства?</w:t>
      </w:r>
    </w:p>
    <w:p w:rsidR="00885649" w:rsidRPr="00111052" w:rsidRDefault="00885649" w:rsidP="00885649">
      <w:pPr>
        <w:shd w:val="clear" w:color="auto" w:fill="FFFFFF"/>
        <w:spacing w:after="0" w:line="240" w:lineRule="auto"/>
        <w:ind w:firstLine="710"/>
        <w:rPr>
          <w:rFonts w:ascii="Calibri" w:eastAsia="Times New Roman" w:hAnsi="Calibri" w:cs="Calibri"/>
          <w:color w:val="000000"/>
          <w:sz w:val="28"/>
          <w:szCs w:val="28"/>
          <w:lang w:eastAsia="ru-RU"/>
        </w:rPr>
      </w:pPr>
      <w:r w:rsidRPr="00111052">
        <w:rPr>
          <w:rFonts w:ascii="Times New Roman" w:eastAsia="Times New Roman" w:hAnsi="Times New Roman" w:cs="Times New Roman"/>
          <w:color w:val="000000"/>
          <w:sz w:val="28"/>
          <w:szCs w:val="28"/>
          <w:lang w:eastAsia="ru-RU"/>
        </w:rPr>
        <w:t>Нередко приходится слышать от взрослых, в том числе и от педагогов: зачем ребенку беречь и экономить, не так уж велики потери от того что он ломает игрушки, портит бумагу, краски, фломастеры. Мол, вырастет, столкнется с денежными затратами, вот тогда и перестанет портить вещи.</w:t>
      </w:r>
    </w:p>
    <w:p w:rsidR="00885649" w:rsidRPr="00111052" w:rsidRDefault="00885649" w:rsidP="00885649">
      <w:pPr>
        <w:shd w:val="clear" w:color="auto" w:fill="FFFFFF"/>
        <w:spacing w:after="0" w:line="240" w:lineRule="auto"/>
        <w:ind w:firstLine="710"/>
        <w:rPr>
          <w:rFonts w:ascii="Calibri" w:eastAsia="Times New Roman" w:hAnsi="Calibri" w:cs="Calibri"/>
          <w:color w:val="000000"/>
          <w:sz w:val="28"/>
          <w:szCs w:val="28"/>
          <w:lang w:eastAsia="ru-RU"/>
        </w:rPr>
      </w:pPr>
      <w:r w:rsidRPr="00111052">
        <w:rPr>
          <w:rFonts w:ascii="Times New Roman" w:eastAsia="Times New Roman" w:hAnsi="Times New Roman" w:cs="Times New Roman"/>
          <w:color w:val="000000"/>
          <w:sz w:val="28"/>
          <w:szCs w:val="28"/>
          <w:lang w:eastAsia="ru-RU"/>
        </w:rPr>
        <w:t xml:space="preserve">Это глубокое заблуждение. Дело не в сломанной игрушке – из этих поступков постепенно складываются формы </w:t>
      </w:r>
      <w:proofErr w:type="gramStart"/>
      <w:r w:rsidRPr="00111052">
        <w:rPr>
          <w:rFonts w:ascii="Times New Roman" w:eastAsia="Times New Roman" w:hAnsi="Times New Roman" w:cs="Times New Roman"/>
          <w:color w:val="000000"/>
          <w:sz w:val="28"/>
          <w:szCs w:val="28"/>
          <w:lang w:eastAsia="ru-RU"/>
        </w:rPr>
        <w:t>привычные  формы</w:t>
      </w:r>
      <w:proofErr w:type="gramEnd"/>
      <w:r w:rsidRPr="00111052">
        <w:rPr>
          <w:rFonts w:ascii="Times New Roman" w:eastAsia="Times New Roman" w:hAnsi="Times New Roman" w:cs="Times New Roman"/>
          <w:color w:val="000000"/>
          <w:sz w:val="28"/>
          <w:szCs w:val="28"/>
          <w:lang w:eastAsia="ru-RU"/>
        </w:rPr>
        <w:t xml:space="preserve"> поведения , </w:t>
      </w:r>
      <w:r w:rsidRPr="00111052">
        <w:rPr>
          <w:rFonts w:ascii="Times New Roman" w:eastAsia="Times New Roman" w:hAnsi="Times New Roman" w:cs="Times New Roman"/>
          <w:color w:val="000000"/>
          <w:sz w:val="28"/>
          <w:szCs w:val="28"/>
          <w:lang w:eastAsia="ru-RU"/>
        </w:rPr>
        <w:lastRenderedPageBreak/>
        <w:t>вырабатывается определенный стиль жизни, изменить который будет не просто.</w:t>
      </w:r>
    </w:p>
    <w:p w:rsidR="00885649" w:rsidRPr="00111052" w:rsidRDefault="00885649" w:rsidP="00885649">
      <w:pPr>
        <w:shd w:val="clear" w:color="auto" w:fill="FFFFFF"/>
        <w:spacing w:after="0" w:line="240" w:lineRule="auto"/>
        <w:ind w:firstLine="710"/>
        <w:rPr>
          <w:rFonts w:ascii="Calibri" w:eastAsia="Times New Roman" w:hAnsi="Calibri" w:cs="Calibri"/>
          <w:color w:val="000000"/>
          <w:sz w:val="28"/>
          <w:szCs w:val="28"/>
          <w:lang w:eastAsia="ru-RU"/>
        </w:rPr>
      </w:pPr>
      <w:r w:rsidRPr="00111052">
        <w:rPr>
          <w:rFonts w:ascii="Times New Roman" w:eastAsia="Times New Roman" w:hAnsi="Times New Roman" w:cs="Times New Roman"/>
          <w:color w:val="000000"/>
          <w:sz w:val="28"/>
          <w:szCs w:val="28"/>
          <w:lang w:eastAsia="ru-RU"/>
        </w:rPr>
        <w:t>Семья – это реальная экономическая среда, в которой живет ребенок. Повседневный труд взрослых, заботы «о хлебе насущном», достаток или, наоборот, бедность (нехватка денег, доходы и расходы). Дети включены в эти реальные жизненные ситуации постоянно.</w:t>
      </w:r>
    </w:p>
    <w:p w:rsidR="00885649" w:rsidRPr="00111052" w:rsidRDefault="00885649" w:rsidP="00885649">
      <w:pPr>
        <w:shd w:val="clear" w:color="auto" w:fill="FFFFFF"/>
        <w:spacing w:after="0" w:line="240" w:lineRule="auto"/>
        <w:ind w:firstLine="710"/>
        <w:rPr>
          <w:rFonts w:ascii="Calibri" w:eastAsia="Times New Roman" w:hAnsi="Calibri" w:cs="Calibri"/>
          <w:color w:val="000000"/>
          <w:sz w:val="28"/>
          <w:szCs w:val="28"/>
          <w:lang w:eastAsia="ru-RU"/>
        </w:rPr>
      </w:pPr>
      <w:r w:rsidRPr="00111052">
        <w:rPr>
          <w:rFonts w:ascii="Times New Roman" w:eastAsia="Times New Roman" w:hAnsi="Times New Roman" w:cs="Times New Roman"/>
          <w:color w:val="000000"/>
          <w:sz w:val="28"/>
          <w:szCs w:val="28"/>
          <w:lang w:eastAsia="ru-RU"/>
        </w:rPr>
        <w:t>Детский сад – некая условная ситуация, которая не дает полноценного опыта и практического «экономического поведения</w:t>
      </w:r>
      <w:proofErr w:type="gramStart"/>
      <w:r w:rsidRPr="00111052">
        <w:rPr>
          <w:rFonts w:ascii="Times New Roman" w:eastAsia="Times New Roman" w:hAnsi="Times New Roman" w:cs="Times New Roman"/>
          <w:color w:val="000000"/>
          <w:sz w:val="28"/>
          <w:szCs w:val="28"/>
          <w:lang w:eastAsia="ru-RU"/>
        </w:rPr>
        <w:t>» .</w:t>
      </w:r>
      <w:proofErr w:type="gramEnd"/>
      <w:r w:rsidRPr="00111052">
        <w:rPr>
          <w:rFonts w:ascii="Times New Roman" w:eastAsia="Times New Roman" w:hAnsi="Times New Roman" w:cs="Times New Roman"/>
          <w:color w:val="000000"/>
          <w:sz w:val="28"/>
          <w:szCs w:val="28"/>
          <w:lang w:eastAsia="ru-RU"/>
        </w:rPr>
        <w:t xml:space="preserve"> Дети здесь тоже «покупают», «продают», «меняются», «работают», но это лишь игра, которая закрепляет опыт, полученный в семье. Понятно, что только объединение двух аспектов поведения детей – условного и реального может дать хорошие результаты в области их экономического воспитания и развития.</w:t>
      </w:r>
    </w:p>
    <w:p w:rsidR="00885649" w:rsidRPr="00111052" w:rsidRDefault="00885649" w:rsidP="00885649">
      <w:pPr>
        <w:shd w:val="clear" w:color="auto" w:fill="FFFFFF"/>
        <w:spacing w:after="0" w:line="240" w:lineRule="auto"/>
        <w:ind w:firstLine="710"/>
        <w:rPr>
          <w:rFonts w:ascii="Calibri" w:eastAsia="Times New Roman" w:hAnsi="Calibri" w:cs="Calibri"/>
          <w:color w:val="000000"/>
          <w:sz w:val="28"/>
          <w:szCs w:val="28"/>
          <w:lang w:eastAsia="ru-RU"/>
        </w:rPr>
      </w:pPr>
      <w:r w:rsidRPr="00111052">
        <w:rPr>
          <w:rFonts w:ascii="Times New Roman" w:eastAsia="Times New Roman" w:hAnsi="Times New Roman" w:cs="Times New Roman"/>
          <w:color w:val="000000"/>
          <w:sz w:val="28"/>
          <w:szCs w:val="28"/>
          <w:lang w:eastAsia="ru-RU"/>
        </w:rPr>
        <w:t>Обратимся к опыту зарубежных стран. В США, Германии, Японии, Англии экономическому воспитанию детей уделяется большое внимание. Там разработаны специальные экономические программы, которые знакомят детей с основами домашнего хозяйства и элементарными навыками ориентации в экономической жизни общества.</w:t>
      </w:r>
    </w:p>
    <w:p w:rsidR="00885649" w:rsidRPr="00111052" w:rsidRDefault="00885649" w:rsidP="00885649">
      <w:pPr>
        <w:shd w:val="clear" w:color="auto" w:fill="FFFFFF"/>
        <w:spacing w:after="0" w:line="240" w:lineRule="auto"/>
        <w:ind w:firstLine="710"/>
        <w:rPr>
          <w:rFonts w:ascii="Calibri" w:eastAsia="Times New Roman" w:hAnsi="Calibri" w:cs="Calibri"/>
          <w:color w:val="000000"/>
          <w:sz w:val="28"/>
          <w:szCs w:val="28"/>
          <w:lang w:eastAsia="ru-RU"/>
        </w:rPr>
      </w:pPr>
      <w:r w:rsidRPr="00111052">
        <w:rPr>
          <w:rFonts w:ascii="Times New Roman" w:eastAsia="Times New Roman" w:hAnsi="Times New Roman" w:cs="Times New Roman"/>
          <w:color w:val="000000"/>
          <w:sz w:val="28"/>
          <w:szCs w:val="28"/>
          <w:lang w:eastAsia="ru-RU"/>
        </w:rPr>
        <w:t xml:space="preserve">Много внимания экономическому воспитанию детей уделяется и  в семье. Например, в Германии детей уже с четырехлетнего возраста целенаправленно знакомят с назначением денег и их разумной тратой. Родители дают детям </w:t>
      </w:r>
      <w:proofErr w:type="gramStart"/>
      <w:r w:rsidRPr="00111052">
        <w:rPr>
          <w:rFonts w:ascii="Times New Roman" w:eastAsia="Times New Roman" w:hAnsi="Times New Roman" w:cs="Times New Roman"/>
          <w:color w:val="000000"/>
          <w:sz w:val="28"/>
          <w:szCs w:val="28"/>
          <w:lang w:eastAsia="ru-RU"/>
        </w:rPr>
        <w:t>( в</w:t>
      </w:r>
      <w:proofErr w:type="gramEnd"/>
      <w:r w:rsidRPr="00111052">
        <w:rPr>
          <w:rFonts w:ascii="Times New Roman" w:eastAsia="Times New Roman" w:hAnsi="Times New Roman" w:cs="Times New Roman"/>
          <w:color w:val="000000"/>
          <w:sz w:val="28"/>
          <w:szCs w:val="28"/>
          <w:lang w:eastAsia="ru-RU"/>
        </w:rPr>
        <w:t xml:space="preserve"> зависимости от возраста и возможностей семьи) некоторую сумму  - карманные деньги на определенный период времени. Они приучают использовать их разумно, не тратить зря, объясняют, что нужно осторожно относиться к рекламе, не доверять ей безоговорочно. Истоки детской бережливости и расчетливости возникают в немецкой семье не сами по себе. Немцы генетически знают, что способность распоряжаться деньгами – необходимый жизненный навык, такой же, как умение переходить улицу, и его надо приобрести до школы.</w:t>
      </w:r>
    </w:p>
    <w:p w:rsidR="00885649" w:rsidRPr="00111052" w:rsidRDefault="00885649" w:rsidP="00885649">
      <w:pPr>
        <w:shd w:val="clear" w:color="auto" w:fill="FFFFFF"/>
        <w:spacing w:after="0" w:line="240" w:lineRule="auto"/>
        <w:ind w:firstLine="710"/>
        <w:rPr>
          <w:rFonts w:ascii="Calibri" w:eastAsia="Times New Roman" w:hAnsi="Calibri" w:cs="Calibri"/>
          <w:color w:val="000000"/>
          <w:sz w:val="28"/>
          <w:szCs w:val="28"/>
          <w:lang w:eastAsia="ru-RU"/>
        </w:rPr>
      </w:pPr>
      <w:r w:rsidRPr="00111052">
        <w:rPr>
          <w:rFonts w:ascii="Times New Roman" w:eastAsia="Times New Roman" w:hAnsi="Times New Roman" w:cs="Times New Roman"/>
          <w:color w:val="000000"/>
          <w:sz w:val="28"/>
          <w:szCs w:val="28"/>
          <w:lang w:eastAsia="ru-RU"/>
        </w:rPr>
        <w:t>В Японии и США родители стараются приобщить детей к работе на собственных предприятиях. Научная и популярная литература заполнена материалами типа: «Если вы хотите иметь свое дело», «Как делать деньги», «Как стать богатым». С нашей точки зрения, в таких публикациях не всегда соблюдается чувство меры, настораживает содержащийся в них чрезмерно настойчивый призыв «делать деньги». Моральная сторона проблемы при этом почти не затрагивается: как зарабатывать, почему следует честно «делать бизнес» и др. В этом плане большой интерес представляет опыт воспитания детей в Англии. С детских лет в культ возводится такое качество, как трудолюбие, ребенку внушают важность приобретения хорошей профессии, которая позволит в будущем создать семью и обеспечить ее достаток.</w:t>
      </w:r>
    </w:p>
    <w:p w:rsidR="00885649" w:rsidRPr="00111052" w:rsidRDefault="00885649" w:rsidP="00885649">
      <w:pPr>
        <w:shd w:val="clear" w:color="auto" w:fill="FFFFFF"/>
        <w:spacing w:after="0" w:line="240" w:lineRule="auto"/>
        <w:ind w:firstLine="710"/>
        <w:rPr>
          <w:rFonts w:ascii="Calibri" w:eastAsia="Times New Roman" w:hAnsi="Calibri" w:cs="Calibri"/>
          <w:color w:val="000000"/>
          <w:sz w:val="28"/>
          <w:szCs w:val="28"/>
          <w:lang w:eastAsia="ru-RU"/>
        </w:rPr>
      </w:pPr>
      <w:r w:rsidRPr="00111052">
        <w:rPr>
          <w:rFonts w:ascii="Times New Roman" w:eastAsia="Times New Roman" w:hAnsi="Times New Roman" w:cs="Times New Roman"/>
          <w:color w:val="000000"/>
          <w:sz w:val="28"/>
          <w:szCs w:val="28"/>
          <w:lang w:eastAsia="ru-RU"/>
        </w:rPr>
        <w:t>Экономические знания нужны всем, и дети дошкольного возраста не исключение. С проблемами экономики их сталкивает современная жизнь. Уже в дошкольном детстве из привычной роли </w:t>
      </w:r>
      <w:r w:rsidRPr="00111052">
        <w:rPr>
          <w:rFonts w:ascii="Times New Roman" w:eastAsia="Times New Roman" w:hAnsi="Times New Roman" w:cs="Times New Roman"/>
          <w:b/>
          <w:bCs/>
          <w:color w:val="000000"/>
          <w:sz w:val="28"/>
          <w:szCs w:val="28"/>
          <w:lang w:eastAsia="ru-RU"/>
        </w:rPr>
        <w:t>беззаботного потребителя </w:t>
      </w:r>
      <w:r w:rsidRPr="00111052">
        <w:rPr>
          <w:rFonts w:ascii="Times New Roman" w:eastAsia="Times New Roman" w:hAnsi="Times New Roman" w:cs="Times New Roman"/>
          <w:color w:val="000000"/>
          <w:sz w:val="28"/>
          <w:szCs w:val="28"/>
          <w:lang w:eastAsia="ru-RU"/>
        </w:rPr>
        <w:t>ребенок сначала становится </w:t>
      </w:r>
      <w:r w:rsidRPr="00111052">
        <w:rPr>
          <w:rFonts w:ascii="Times New Roman" w:eastAsia="Times New Roman" w:hAnsi="Times New Roman" w:cs="Times New Roman"/>
          <w:b/>
          <w:bCs/>
          <w:color w:val="000000"/>
          <w:sz w:val="28"/>
          <w:szCs w:val="28"/>
          <w:lang w:eastAsia="ru-RU"/>
        </w:rPr>
        <w:t>сознательным потребителем, </w:t>
      </w:r>
      <w:r w:rsidRPr="00111052">
        <w:rPr>
          <w:rFonts w:ascii="Times New Roman" w:eastAsia="Times New Roman" w:hAnsi="Times New Roman" w:cs="Times New Roman"/>
          <w:color w:val="000000"/>
          <w:sz w:val="28"/>
          <w:szCs w:val="28"/>
          <w:lang w:eastAsia="ru-RU"/>
        </w:rPr>
        <w:t xml:space="preserve">а </w:t>
      </w:r>
      <w:r w:rsidRPr="00111052">
        <w:rPr>
          <w:rFonts w:ascii="Times New Roman" w:eastAsia="Times New Roman" w:hAnsi="Times New Roman" w:cs="Times New Roman"/>
          <w:color w:val="000000"/>
          <w:sz w:val="28"/>
          <w:szCs w:val="28"/>
          <w:lang w:eastAsia="ru-RU"/>
        </w:rPr>
        <w:lastRenderedPageBreak/>
        <w:t>позднее – </w:t>
      </w:r>
      <w:r w:rsidRPr="00111052">
        <w:rPr>
          <w:rFonts w:ascii="Times New Roman" w:eastAsia="Times New Roman" w:hAnsi="Times New Roman" w:cs="Times New Roman"/>
          <w:b/>
          <w:bCs/>
          <w:color w:val="000000"/>
          <w:sz w:val="28"/>
          <w:szCs w:val="28"/>
          <w:lang w:eastAsia="ru-RU"/>
        </w:rPr>
        <w:t>созидателем предметов потребления. </w:t>
      </w:r>
      <w:r w:rsidRPr="00111052">
        <w:rPr>
          <w:rFonts w:ascii="Times New Roman" w:eastAsia="Times New Roman" w:hAnsi="Times New Roman" w:cs="Times New Roman"/>
          <w:color w:val="000000"/>
          <w:sz w:val="28"/>
          <w:szCs w:val="28"/>
          <w:lang w:eastAsia="ru-RU"/>
        </w:rPr>
        <w:t>Но как познакомить малыша с основами такой сложной науки на доступном ему уровне?</w:t>
      </w:r>
    </w:p>
    <w:p w:rsidR="00885649" w:rsidRPr="00111052" w:rsidRDefault="00885649" w:rsidP="00885649">
      <w:pPr>
        <w:shd w:val="clear" w:color="auto" w:fill="FFFFFF"/>
        <w:spacing w:after="0" w:line="240" w:lineRule="auto"/>
        <w:ind w:firstLine="710"/>
        <w:rPr>
          <w:rFonts w:ascii="Calibri" w:eastAsia="Times New Roman" w:hAnsi="Calibri" w:cs="Calibri"/>
          <w:color w:val="000000"/>
          <w:sz w:val="28"/>
          <w:szCs w:val="28"/>
          <w:lang w:eastAsia="ru-RU"/>
        </w:rPr>
      </w:pPr>
      <w:r w:rsidRPr="00111052">
        <w:rPr>
          <w:rFonts w:ascii="Times New Roman" w:eastAsia="Times New Roman" w:hAnsi="Times New Roman" w:cs="Times New Roman"/>
          <w:color w:val="000000"/>
          <w:sz w:val="28"/>
          <w:szCs w:val="28"/>
          <w:lang w:eastAsia="ru-RU"/>
        </w:rPr>
        <w:t>В дошкольном возрасте можно дать элементарные сведения из области экономики: научить их правильному отношению к деньгам, способам их зарабатывания и  разумному использованию; с помощью игр, экономических задач, кроссвордов – ввести ребят  в сложный мир вещей, предметов, человеческих взаимоотношений.</w:t>
      </w:r>
    </w:p>
    <w:p w:rsidR="00885649" w:rsidRPr="00111052" w:rsidRDefault="00885649" w:rsidP="00885649">
      <w:pPr>
        <w:shd w:val="clear" w:color="auto" w:fill="FFFFFF"/>
        <w:spacing w:after="0" w:line="240" w:lineRule="auto"/>
        <w:ind w:firstLine="710"/>
        <w:rPr>
          <w:rFonts w:ascii="Calibri" w:eastAsia="Times New Roman" w:hAnsi="Calibri" w:cs="Calibri"/>
          <w:color w:val="000000"/>
          <w:sz w:val="28"/>
          <w:szCs w:val="28"/>
          <w:lang w:eastAsia="ru-RU"/>
        </w:rPr>
      </w:pPr>
      <w:r w:rsidRPr="00111052">
        <w:rPr>
          <w:rFonts w:ascii="Times New Roman" w:eastAsia="Times New Roman" w:hAnsi="Times New Roman" w:cs="Times New Roman"/>
          <w:color w:val="000000"/>
          <w:sz w:val="28"/>
          <w:szCs w:val="28"/>
          <w:lang w:eastAsia="ru-RU"/>
        </w:rPr>
        <w:t xml:space="preserve">Необходимо дать знания о взаимосвязи между экономическими и этическими категориями: </w:t>
      </w:r>
      <w:proofErr w:type="gramStart"/>
      <w:r w:rsidRPr="00111052">
        <w:rPr>
          <w:rFonts w:ascii="Times New Roman" w:eastAsia="Times New Roman" w:hAnsi="Times New Roman" w:cs="Times New Roman"/>
          <w:color w:val="000000"/>
          <w:sz w:val="28"/>
          <w:szCs w:val="28"/>
          <w:lang w:eastAsia="ru-RU"/>
        </w:rPr>
        <w:t>бережливость ,</w:t>
      </w:r>
      <w:proofErr w:type="gramEnd"/>
      <w:r w:rsidRPr="00111052">
        <w:rPr>
          <w:rFonts w:ascii="Times New Roman" w:eastAsia="Times New Roman" w:hAnsi="Times New Roman" w:cs="Times New Roman"/>
          <w:color w:val="000000"/>
          <w:sz w:val="28"/>
          <w:szCs w:val="28"/>
          <w:lang w:eastAsia="ru-RU"/>
        </w:rPr>
        <w:t xml:space="preserve"> честность, экономность, щедрость, достоинство. Разумно расходовать деньги, не покупать ненужных вещей, не завидовать приобретениям сверстников.</w:t>
      </w:r>
    </w:p>
    <w:p w:rsidR="00616AB2" w:rsidRDefault="00885649" w:rsidP="00885649">
      <w:r w:rsidRPr="00111052">
        <w:rPr>
          <w:rFonts w:ascii="Times New Roman" w:eastAsia="Times New Roman" w:hAnsi="Times New Roman" w:cs="Times New Roman"/>
          <w:color w:val="000000"/>
          <w:sz w:val="28"/>
          <w:szCs w:val="28"/>
          <w:lang w:eastAsia="ru-RU"/>
        </w:rPr>
        <w:t xml:space="preserve">Формирование экономического сознания – дает знания о новых профессиях </w:t>
      </w:r>
      <w:proofErr w:type="gramStart"/>
      <w:r w:rsidRPr="00111052">
        <w:rPr>
          <w:rFonts w:ascii="Times New Roman" w:eastAsia="Times New Roman" w:hAnsi="Times New Roman" w:cs="Times New Roman"/>
          <w:color w:val="000000"/>
          <w:sz w:val="28"/>
          <w:szCs w:val="28"/>
          <w:lang w:eastAsia="ru-RU"/>
        </w:rPr>
        <w:t>( менеджер</w:t>
      </w:r>
      <w:proofErr w:type="gramEnd"/>
      <w:r w:rsidRPr="00111052">
        <w:rPr>
          <w:rFonts w:ascii="Times New Roman" w:eastAsia="Times New Roman" w:hAnsi="Times New Roman" w:cs="Times New Roman"/>
          <w:color w:val="000000"/>
          <w:sz w:val="28"/>
          <w:szCs w:val="28"/>
          <w:lang w:eastAsia="ru-RU"/>
        </w:rPr>
        <w:t>, бизнесмен, фермер, рекламодатель, банкир, рекламный агент и т.д.) и умение рассказать о них. Обогащается детский словарный запас, приобретаются такие качества, как чувство собственного достоинства, умении честно соревноваться и не боятся проигрыша,</w:t>
      </w:r>
    </w:p>
    <w:sectPr w:rsidR="00616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487"/>
    <w:rsid w:val="00616AB2"/>
    <w:rsid w:val="00822487"/>
    <w:rsid w:val="00885649"/>
    <w:rsid w:val="00946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7B0A67-22FF-4678-B211-6EDBA310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6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1063</Words>
  <Characters>6060</Characters>
  <Application>Microsoft Office Word</Application>
  <DocSecurity>0</DocSecurity>
  <Lines>50</Lines>
  <Paragraphs>14</Paragraphs>
  <ScaleCrop>false</ScaleCrop>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79181161542</dc:creator>
  <cp:keywords/>
  <dc:description/>
  <cp:lastModifiedBy>ВАЛЕНТИНА</cp:lastModifiedBy>
  <cp:revision>3</cp:revision>
  <dcterms:created xsi:type="dcterms:W3CDTF">2023-09-28T10:55:00Z</dcterms:created>
  <dcterms:modified xsi:type="dcterms:W3CDTF">2023-09-29T05:09:00Z</dcterms:modified>
</cp:coreProperties>
</file>