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C0" w:rsidRDefault="009C2AC0" w:rsidP="009C2AC0">
      <w:pPr>
        <w:spacing w:after="280" w:afterAutospacing="1"/>
        <w:rPr>
          <w:b/>
          <w:bCs/>
        </w:rPr>
      </w:pPr>
      <w:r w:rsidRPr="0023266D">
        <w:rPr>
          <w:noProof/>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Круглая лента лицом вверх 2" o:spid="_x0000_s1026" type="#_x0000_t108" style="position:absolute;margin-left:-61.8pt;margin-top:.75pt;width:563.25pt;height:11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" adj="2898,13216" fillcolor="#a3c4ff" strokecolor="#4a7ebb">
            <v:fill color2="#e5eeff" rotate="t" angle="180" colors="0 #a3c4ff;22938f #bfd5ff;1 #e5eeff" focus="100%" type="gradient"/>
            <v:shadow on="t" color="black" opacity="24903f" origin=",.5" offset="0,.55556mm"/>
            <v:textbox style="mso-next-textbox:#Круглая лента лицом вверх 2">
              <w:txbxContent>
                <w:p w:rsidR="009C2AC0" w:rsidRPr="00636A12" w:rsidRDefault="009C2AC0" w:rsidP="009C2AC0">
                  <w:pPr>
                    <w:pStyle w:val="a8"/>
                    <w:jc w:val="center"/>
                    <w:rPr>
                      <w:rFonts w:ascii="Monotype Corsiva" w:hAnsi="Monotype Corsiva"/>
                      <w:noProof/>
                      <w:sz w:val="28"/>
                      <w:lang w:eastAsia="ru-RU"/>
                    </w:rPr>
                  </w:pPr>
                  <w:r w:rsidRPr="00636A12">
                    <w:rPr>
                      <w:rFonts w:ascii="Monotype Corsiva" w:hAnsi="Monotype Corsiva"/>
                      <w:noProof/>
                      <w:sz w:val="28"/>
                      <w:lang w:eastAsia="ru-RU"/>
                    </w:rPr>
                    <w:t>Муниципальное бюджетное дошкольное общеобразовательное учреждение</w:t>
                  </w:r>
                </w:p>
                <w:p w:rsidR="009C2AC0" w:rsidRPr="00636A12" w:rsidRDefault="009C2AC0" w:rsidP="009C2AC0">
                  <w:pPr>
                    <w:pStyle w:val="a8"/>
                    <w:jc w:val="center"/>
                    <w:rPr>
                      <w:rFonts w:ascii="Monotype Corsiva" w:hAnsi="Monotype Corsiva"/>
                      <w:noProof/>
                      <w:sz w:val="28"/>
                      <w:lang w:eastAsia="ru-RU"/>
                    </w:rPr>
                  </w:pPr>
                  <w:r w:rsidRPr="00636A12">
                    <w:rPr>
                      <w:rFonts w:ascii="Monotype Corsiva" w:hAnsi="Monotype Corsiva"/>
                      <w:noProof/>
                      <w:sz w:val="28"/>
                      <w:lang w:eastAsia="ru-RU"/>
                    </w:rPr>
                    <w:t>«Детский сад общеразвивающего вида №11 «Солнышко»</w:t>
                  </w:r>
                </w:p>
                <w:p w:rsidR="009C2AC0" w:rsidRPr="00636A12" w:rsidRDefault="009C2AC0" w:rsidP="009C2AC0">
                  <w:pPr>
                    <w:pStyle w:val="a8"/>
                    <w:jc w:val="center"/>
                    <w:rPr>
                      <w:rFonts w:ascii="Monotype Corsiva" w:hAnsi="Monotype Corsiva"/>
                      <w:noProof/>
                      <w:sz w:val="28"/>
                      <w:lang w:eastAsia="ru-RU"/>
                    </w:rPr>
                  </w:pPr>
                  <w:r w:rsidRPr="00636A12">
                    <w:rPr>
                      <w:rFonts w:ascii="Monotype Corsiva" w:hAnsi="Monotype Corsiva"/>
                      <w:noProof/>
                      <w:sz w:val="28"/>
                      <w:lang w:eastAsia="ru-RU"/>
                    </w:rPr>
                    <w:t>с. Белое Красногвардейского района Республики Адыгея</w:t>
                  </w:r>
                </w:p>
                <w:p w:rsidR="009C2AC0" w:rsidRDefault="009C2AC0" w:rsidP="009C2AC0">
                  <w:pPr>
                    <w:jc w:val="center"/>
                  </w:pPr>
                </w:p>
              </w:txbxContent>
            </v:textbox>
          </v:shape>
        </w:pict>
      </w:r>
      <w:r w:rsidRPr="00531273">
        <w:rPr>
          <w:rFonts w:ascii="Times New Roman" w:eastAsia="Times New Roman" w:hAnsi="Times New Roman" w:cs="Times New Roman"/>
          <w:b/>
          <w:bCs/>
          <w:color w:val="000000"/>
          <w:sz w:val="20"/>
          <w:szCs w:val="20"/>
          <w:lang w:eastAsia="ru-RU"/>
        </w:rPr>
        <w:t>         </w:t>
      </w:r>
    </w:p>
    <w:p w:rsidR="009C2AC0" w:rsidRDefault="009C2AC0" w:rsidP="009C2AC0">
      <w:pPr>
        <w:spacing w:after="280" w:afterAutospacing="1"/>
        <w:rPr>
          <w:b/>
          <w:bCs/>
        </w:rPr>
      </w:pPr>
    </w:p>
    <w:p w:rsidR="009C2AC0" w:rsidRDefault="009C2AC0" w:rsidP="009C2AC0">
      <w:pPr>
        <w:spacing w:after="280" w:afterAutospacing="1"/>
        <w:jc w:val="center"/>
        <w:rPr>
          <w:b/>
          <w:bCs/>
        </w:rPr>
      </w:pPr>
      <w:r>
        <w:rPr>
          <w:noProof/>
          <w:lang w:eastAsia="ru-RU"/>
        </w:rPr>
        <w:drawing>
          <wp:inline distT="0" distB="0" distL="0" distR="0">
            <wp:extent cx="4253865" cy="3230245"/>
            <wp:effectExtent l="19050" t="0" r="0" b="0"/>
            <wp:docPr id="5" name="Рисунок 1" descr="Описание: https://catherineasquithgallery.com/uploads/posts/2021-03/1614793228_100-p-fon-dlya-detskoi-knigi-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catherineasquithgallery.com/uploads/posts/2021-03/1614793228_100-p-fon-dlya-detskoi-knigi-120.png"/>
                    <pic:cNvPicPr>
                      <a:picLocks noChangeAspect="1" noChangeArrowheads="1"/>
                    </pic:cNvPicPr>
                  </pic:nvPicPr>
                  <pic:blipFill>
                    <a:blip r:embed="rId7" cstate="print"/>
                    <a:srcRect/>
                    <a:stretch>
                      <a:fillRect/>
                    </a:stretch>
                  </pic:blipFill>
                  <pic:spPr bwMode="auto">
                    <a:xfrm>
                      <a:off x="0" y="0"/>
                      <a:ext cx="4253865" cy="3230245"/>
                    </a:xfrm>
                    <a:prstGeom prst="rect">
                      <a:avLst/>
                    </a:prstGeom>
                    <a:noFill/>
                    <a:ln w="9525">
                      <a:noFill/>
                      <a:miter lim="800000"/>
                      <a:headEnd/>
                      <a:tailEnd/>
                    </a:ln>
                  </pic:spPr>
                </pic:pic>
              </a:graphicData>
            </a:graphic>
          </wp:inline>
        </w:drawing>
      </w:r>
      <w:r>
        <w:rPr>
          <w:noProof/>
        </w:rPr>
        <w:t xml:space="preserve">                  </w:t>
      </w:r>
    </w:p>
    <w:p w:rsidR="009C2AC0" w:rsidRDefault="009C2AC0" w:rsidP="009C2AC0">
      <w:pPr>
        <w:spacing w:after="280" w:afterAutospacing="1"/>
        <w:rPr>
          <w:b/>
          <w:bCs/>
        </w:rPr>
      </w:pPr>
    </w:p>
    <w:p w:rsidR="009C2AC0" w:rsidRPr="009C2AC0" w:rsidRDefault="009C2AC0" w:rsidP="009C2AC0">
      <w:pPr>
        <w:spacing w:after="280" w:afterAutospacing="1"/>
        <w:jc w:val="center"/>
        <w:rPr>
          <w:b/>
          <w:bCs/>
        </w:rPr>
      </w:pPr>
      <w:r w:rsidRPr="0023266D">
        <w:rPr>
          <w:b/>
          <w:bCs/>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5.8pt;height:178.7pt" fillcolor="#063" strokecolor="green">
            <v:fill r:id="rId8" o:title="Бумажный пакет" type="tile"/>
            <v:stroke r:id="rId9" o:title="뀔搱㜁擉ꦀי䄂Ɓ뀔搱㠁֗ꖴ搲䶐ى葞ୀ葠ﺘ葞ฐ葠ﺘ턠ۨ䄂ŝ葞რ葠ﺘᓐϟᓐϟ"/>
            <v:shadow type="perspective" color="#c7dfd3" opacity="52429f" origin="-.5,-.5" offset="16pt,15pt" offset2="84pt,102pt" matrix="1.25,,,1.25"/>
            <v:textpath style="font-family:&quot;Times New Roman&quot;;font-size:20pt;v-text-kern:t" trim="t" fitpath="t" string="Тема доклада&#10; на районном методическом объединении:&#10;Театрализованная деятельность&#10; в коррекционной работе &#10;учителя –логопеда"/>
          </v:shape>
        </w:pict>
      </w:r>
    </w:p>
    <w:p w:rsidR="009C2AC0" w:rsidRDefault="009C2AC0" w:rsidP="009C2AC0">
      <w:pPr>
        <w:spacing w:after="280" w:afterAutospacing="1"/>
        <w:jc w:val="center"/>
        <w:rPr>
          <w:b/>
          <w:bCs/>
        </w:rPr>
      </w:pPr>
      <w:r w:rsidRPr="0023266D">
        <w:rPr>
          <w:b/>
          <w:bCs/>
          <w:sz w:val="32"/>
        </w:rPr>
        <w:pict>
          <v:shape id="_x0000_i1026" type="#_x0000_t136" style="width:429.4pt;height:67.65pt" fillcolor="#369" stroked="f">
            <v:fill r:id="rId9" o:title=""/>
            <v:stroke r:id="rId9" o:title="怀쒤⬄"/>
            <v:shadow on="t" color="#b2b2b2" opacity="52429f" offset="3pt"/>
            <v:textpath style="font-family:&quot;Times New Roman&quot;;font-size:16pt;v-text-kern:t" trim="t" fitpath="t" string="&#10;Логопед Цалкосова Виктория Сергеевна &#10;"/>
          </v:shape>
        </w:pict>
      </w:r>
    </w:p>
    <w:p w:rsidR="009C2AC0" w:rsidRDefault="009C2AC0" w:rsidP="009C2AC0">
      <w:pPr>
        <w:spacing w:after="280" w:afterAutospacing="1"/>
        <w:jc w:val="center"/>
        <w:rPr>
          <w:b/>
          <w:bCs/>
          <w:sz w:val="28"/>
        </w:rPr>
      </w:pPr>
    </w:p>
    <w:p w:rsidR="009C2AC0" w:rsidRDefault="009C2AC0" w:rsidP="009C2AC0">
      <w:pPr>
        <w:spacing w:after="280" w:afterAutospacing="1"/>
        <w:jc w:val="center"/>
        <w:rPr>
          <w:b/>
          <w:bCs/>
          <w:sz w:val="28"/>
        </w:rPr>
      </w:pPr>
    </w:p>
    <w:p w:rsidR="009C2AC0" w:rsidRPr="009D13A6" w:rsidRDefault="009C2AC0" w:rsidP="009C2AC0">
      <w:pPr>
        <w:spacing w:after="280" w:afterAutospacing="1"/>
        <w:jc w:val="center"/>
        <w:rPr>
          <w:b/>
          <w:bCs/>
          <w:sz w:val="28"/>
        </w:rPr>
      </w:pPr>
      <w:r>
        <w:rPr>
          <w:b/>
          <w:bCs/>
          <w:sz w:val="28"/>
        </w:rPr>
        <w:t>16.05</w:t>
      </w:r>
      <w:r w:rsidRPr="00AC5218">
        <w:rPr>
          <w:b/>
          <w:bCs/>
          <w:sz w:val="28"/>
        </w:rPr>
        <w:t>.2023</w:t>
      </w:r>
    </w:p>
    <w:p w:rsidR="007660E9" w:rsidRPr="007660E9" w:rsidRDefault="007660E9" w:rsidP="007660E9">
      <w:pPr>
        <w:jc w:val="center"/>
        <w:rPr>
          <w:rFonts w:ascii="Times New Roman" w:hAnsi="Times New Roman" w:cs="Times New Roman"/>
          <w:b/>
          <w:sz w:val="36"/>
          <w:szCs w:val="28"/>
        </w:rPr>
      </w:pPr>
      <w:r w:rsidRPr="007660E9">
        <w:rPr>
          <w:rFonts w:ascii="Times New Roman" w:hAnsi="Times New Roman" w:cs="Times New Roman"/>
          <w:b/>
          <w:sz w:val="36"/>
          <w:szCs w:val="28"/>
        </w:rPr>
        <w:lastRenderedPageBreak/>
        <w:t xml:space="preserve">Театрализованная деятельность в коррекционной работе учителя </w:t>
      </w:r>
      <w:proofErr w:type="gramStart"/>
      <w:r w:rsidRPr="007660E9">
        <w:rPr>
          <w:rFonts w:ascii="Times New Roman" w:hAnsi="Times New Roman" w:cs="Times New Roman"/>
          <w:b/>
          <w:sz w:val="36"/>
          <w:szCs w:val="28"/>
        </w:rPr>
        <w:t>–л</w:t>
      </w:r>
      <w:proofErr w:type="gramEnd"/>
      <w:r w:rsidRPr="007660E9">
        <w:rPr>
          <w:rFonts w:ascii="Times New Roman" w:hAnsi="Times New Roman" w:cs="Times New Roman"/>
          <w:b/>
          <w:sz w:val="36"/>
          <w:szCs w:val="28"/>
        </w:rPr>
        <w:t>огопеда</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Театрализованная деятельность на моих занятиях не предполагает развития   профессиональных актерских умений у детей. Главной целью является создание условий для коррекции речевых нарушений детей и развития их мотивации на устранение их речевых дефектов.</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Общее недоразвитие речи – сложное комплексное нарушение, при котором страдают все компоненты речи ребенка: звукопроизношение, лексика, грамматический строй, связная речь. Чтобы справиться с этой проблемой требуется  не неделя, не месяц, а порой и не год регулярных, систематических занятий с детьми. Чтобы разнообразить трудную, зачастую  монотонную работу, сделать её интересной, увлекательной для детей,  используется игровая, в том числе и театрализованная деятельность. Сказочный персонаж, говорящий с детьми на занятии, инсценировка, игра-драматизация, разные виды театра помогают повысить познавательную активность детей, поддерживают их  интерес к занятию. Театрализованная деятельность может помочь ребятам справиться с застенчивостью, неуверенностью в себе, стеснительностью.</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 xml:space="preserve">В этом логопеду могут помочь средства театрализованной деятельности. На занятиях  пригодятся любые куклы:  Незнайка, </w:t>
      </w:r>
      <w:proofErr w:type="spellStart"/>
      <w:r w:rsidRPr="007660E9">
        <w:rPr>
          <w:rFonts w:ascii="Times New Roman" w:hAnsi="Times New Roman" w:cs="Times New Roman"/>
          <w:sz w:val="28"/>
          <w:szCs w:val="28"/>
        </w:rPr>
        <w:t>Знайка</w:t>
      </w:r>
      <w:proofErr w:type="spellEnd"/>
      <w:r w:rsidRPr="007660E9">
        <w:rPr>
          <w:rFonts w:ascii="Times New Roman" w:hAnsi="Times New Roman" w:cs="Times New Roman"/>
          <w:sz w:val="28"/>
          <w:szCs w:val="28"/>
        </w:rPr>
        <w:t xml:space="preserve">, </w:t>
      </w:r>
      <w:proofErr w:type="spellStart"/>
      <w:r w:rsidRPr="007660E9">
        <w:rPr>
          <w:rFonts w:ascii="Times New Roman" w:hAnsi="Times New Roman" w:cs="Times New Roman"/>
          <w:sz w:val="28"/>
          <w:szCs w:val="28"/>
        </w:rPr>
        <w:t>Мальвина</w:t>
      </w:r>
      <w:proofErr w:type="spellEnd"/>
      <w:r w:rsidRPr="007660E9">
        <w:rPr>
          <w:rFonts w:ascii="Times New Roman" w:hAnsi="Times New Roman" w:cs="Times New Roman"/>
          <w:sz w:val="28"/>
          <w:szCs w:val="28"/>
        </w:rPr>
        <w:t xml:space="preserve">, Доктор Айболит, персонажи русских народных сказок.  При помощи данных кукол можно проводить целые занятия или фрагменты, например, ввести куклу только для проведения артикуляционной гимнастики или для того, чтобы дать задание. Куклы используются по очереди, чтобы интерес к ним не угасал. А если это случилось, можно убрать эти куклы на определённый промежуток времени и, после перерыва, они опять воспринимаются детьми. Для автоматизации звуков так же можно использовать игрушки, выступающие в роли образа или модели звука: например, жук – Ж, комар – </w:t>
      </w:r>
      <w:proofErr w:type="gramStart"/>
      <w:r w:rsidRPr="007660E9">
        <w:rPr>
          <w:rFonts w:ascii="Times New Roman" w:hAnsi="Times New Roman" w:cs="Times New Roman"/>
          <w:sz w:val="28"/>
          <w:szCs w:val="28"/>
        </w:rPr>
        <w:t>З</w:t>
      </w:r>
      <w:proofErr w:type="gramEnd"/>
      <w:r w:rsidRPr="007660E9">
        <w:rPr>
          <w:rFonts w:ascii="Times New Roman" w:hAnsi="Times New Roman" w:cs="Times New Roman"/>
          <w:sz w:val="28"/>
          <w:szCs w:val="28"/>
        </w:rPr>
        <w:t xml:space="preserve">, змея - </w:t>
      </w:r>
      <w:proofErr w:type="spellStart"/>
      <w:r w:rsidRPr="007660E9">
        <w:rPr>
          <w:rFonts w:ascii="Times New Roman" w:hAnsi="Times New Roman" w:cs="Times New Roman"/>
          <w:sz w:val="28"/>
          <w:szCs w:val="28"/>
        </w:rPr>
        <w:t>шипелка</w:t>
      </w:r>
      <w:proofErr w:type="spellEnd"/>
      <w:r w:rsidRPr="007660E9">
        <w:rPr>
          <w:rFonts w:ascii="Times New Roman" w:hAnsi="Times New Roman" w:cs="Times New Roman"/>
          <w:sz w:val="28"/>
          <w:szCs w:val="28"/>
        </w:rPr>
        <w:t xml:space="preserve"> – Ш, тигр - Р. При этом </w:t>
      </w:r>
      <w:r w:rsidR="00393DE7">
        <w:rPr>
          <w:rFonts w:ascii="Times New Roman" w:hAnsi="Times New Roman" w:cs="Times New Roman"/>
          <w:sz w:val="28"/>
          <w:szCs w:val="28"/>
        </w:rPr>
        <w:t>можно придумать целые этюды для дифференциации звуков: лось и рысь</w:t>
      </w:r>
      <w:r w:rsidRPr="007660E9">
        <w:rPr>
          <w:rFonts w:ascii="Times New Roman" w:hAnsi="Times New Roman" w:cs="Times New Roman"/>
          <w:sz w:val="28"/>
          <w:szCs w:val="28"/>
        </w:rPr>
        <w:t xml:space="preserve"> делят картинки,</w:t>
      </w:r>
      <w:r w:rsidR="00393DE7">
        <w:rPr>
          <w:rFonts w:ascii="Times New Roman" w:hAnsi="Times New Roman" w:cs="Times New Roman"/>
          <w:sz w:val="28"/>
          <w:szCs w:val="28"/>
        </w:rPr>
        <w:t xml:space="preserve"> в названии которых есть звуки Л и Р</w:t>
      </w:r>
      <w:r w:rsidRPr="007660E9">
        <w:rPr>
          <w:rFonts w:ascii="Times New Roman" w:hAnsi="Times New Roman" w:cs="Times New Roman"/>
          <w:sz w:val="28"/>
          <w:szCs w:val="28"/>
        </w:rPr>
        <w:t>.</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Удобно использовать простые игрушки для  пальчикового (перчаточного) театра:</w:t>
      </w:r>
      <w:r w:rsidR="00393DE7">
        <w:rPr>
          <w:rFonts w:ascii="Times New Roman" w:hAnsi="Times New Roman" w:cs="Times New Roman"/>
          <w:sz w:val="28"/>
          <w:szCs w:val="28"/>
        </w:rPr>
        <w:t xml:space="preserve"> </w:t>
      </w:r>
      <w:r w:rsidRPr="007660E9">
        <w:rPr>
          <w:rFonts w:ascii="Times New Roman" w:hAnsi="Times New Roman" w:cs="Times New Roman"/>
          <w:sz w:val="28"/>
          <w:szCs w:val="28"/>
        </w:rPr>
        <w:t xml:space="preserve">во-первых, они не занимают много места на столе, </w:t>
      </w:r>
      <w:proofErr w:type="gramStart"/>
      <w:r w:rsidRPr="007660E9">
        <w:rPr>
          <w:rFonts w:ascii="Times New Roman" w:hAnsi="Times New Roman" w:cs="Times New Roman"/>
          <w:sz w:val="28"/>
          <w:szCs w:val="28"/>
        </w:rPr>
        <w:t>во вторых</w:t>
      </w:r>
      <w:proofErr w:type="gramEnd"/>
      <w:r w:rsidRPr="007660E9">
        <w:rPr>
          <w:rFonts w:ascii="Times New Roman" w:hAnsi="Times New Roman" w:cs="Times New Roman"/>
          <w:sz w:val="28"/>
          <w:szCs w:val="28"/>
        </w:rPr>
        <w:t xml:space="preserve">, с помощью них можно многократно повторять слоги и слова и это не будет утомительно.  Пальчиковый театр способствует развитию речи, внимания, памяти. Он формирует пространственные представления, повышает </w:t>
      </w:r>
      <w:r w:rsidRPr="007660E9">
        <w:rPr>
          <w:rFonts w:ascii="Times New Roman" w:hAnsi="Times New Roman" w:cs="Times New Roman"/>
          <w:sz w:val="28"/>
          <w:szCs w:val="28"/>
        </w:rPr>
        <w:lastRenderedPageBreak/>
        <w:t xml:space="preserve">работоспособность, тонус коры головного мозга. Стимулирование кончиков пальцев, движение кистями рук, игра с пальцами ускоряют процесс речевого и умственного развития.  Например, перед ребёнком раскладываются несколько игрушек и логопед даёт задание научить эти игрушки проговаривать звук Л. Ребёнок подносит </w:t>
      </w:r>
      <w:proofErr w:type="spellStart"/>
      <w:r w:rsidRPr="007660E9">
        <w:rPr>
          <w:rFonts w:ascii="Times New Roman" w:hAnsi="Times New Roman" w:cs="Times New Roman"/>
          <w:sz w:val="28"/>
          <w:szCs w:val="28"/>
        </w:rPr>
        <w:t>Лунтика</w:t>
      </w:r>
      <w:proofErr w:type="spellEnd"/>
      <w:r w:rsidRPr="007660E9">
        <w:rPr>
          <w:rFonts w:ascii="Times New Roman" w:hAnsi="Times New Roman" w:cs="Times New Roman"/>
          <w:sz w:val="28"/>
          <w:szCs w:val="28"/>
        </w:rPr>
        <w:t xml:space="preserve">  к каждой игрушке по очереди и проговаривает звук изолированно или слоги, после этого можно предложить ребёнку игру «Кто сказал неправильно?» — указывая на игрушку слева направо, проговаривать слоговую цепочку, один из слогов в которой будет отличаться от всех остальных, например, </w:t>
      </w:r>
      <w:proofErr w:type="spellStart"/>
      <w:proofErr w:type="gramStart"/>
      <w:r w:rsidRPr="007660E9">
        <w:rPr>
          <w:rFonts w:ascii="Times New Roman" w:hAnsi="Times New Roman" w:cs="Times New Roman"/>
          <w:sz w:val="28"/>
          <w:szCs w:val="28"/>
        </w:rPr>
        <w:t>ла</w:t>
      </w:r>
      <w:proofErr w:type="spellEnd"/>
      <w:r w:rsidRPr="007660E9">
        <w:rPr>
          <w:rFonts w:ascii="Times New Roman" w:hAnsi="Times New Roman" w:cs="Times New Roman"/>
          <w:sz w:val="28"/>
          <w:szCs w:val="28"/>
        </w:rPr>
        <w:t xml:space="preserve"> – </w:t>
      </w:r>
      <w:proofErr w:type="spellStart"/>
      <w:r w:rsidRPr="007660E9">
        <w:rPr>
          <w:rFonts w:ascii="Times New Roman" w:hAnsi="Times New Roman" w:cs="Times New Roman"/>
          <w:sz w:val="28"/>
          <w:szCs w:val="28"/>
        </w:rPr>
        <w:t>ла</w:t>
      </w:r>
      <w:proofErr w:type="spellEnd"/>
      <w:proofErr w:type="gramEnd"/>
      <w:r w:rsidRPr="007660E9">
        <w:rPr>
          <w:rFonts w:ascii="Times New Roman" w:hAnsi="Times New Roman" w:cs="Times New Roman"/>
          <w:sz w:val="28"/>
          <w:szCs w:val="28"/>
        </w:rPr>
        <w:t xml:space="preserve"> – </w:t>
      </w:r>
      <w:proofErr w:type="spellStart"/>
      <w:proofErr w:type="gramStart"/>
      <w:r w:rsidRPr="007660E9">
        <w:rPr>
          <w:rFonts w:ascii="Times New Roman" w:hAnsi="Times New Roman" w:cs="Times New Roman"/>
          <w:sz w:val="28"/>
          <w:szCs w:val="28"/>
        </w:rPr>
        <w:t>ра</w:t>
      </w:r>
      <w:proofErr w:type="spellEnd"/>
      <w:r w:rsidRPr="007660E9">
        <w:rPr>
          <w:rFonts w:ascii="Times New Roman" w:hAnsi="Times New Roman" w:cs="Times New Roman"/>
          <w:sz w:val="28"/>
          <w:szCs w:val="28"/>
        </w:rPr>
        <w:t xml:space="preserve"> – </w:t>
      </w:r>
      <w:proofErr w:type="spellStart"/>
      <w:r w:rsidRPr="007660E9">
        <w:rPr>
          <w:rFonts w:ascii="Times New Roman" w:hAnsi="Times New Roman" w:cs="Times New Roman"/>
          <w:sz w:val="28"/>
          <w:szCs w:val="28"/>
        </w:rPr>
        <w:t>ла</w:t>
      </w:r>
      <w:proofErr w:type="spellEnd"/>
      <w:proofErr w:type="gramEnd"/>
      <w:r w:rsidRPr="007660E9">
        <w:rPr>
          <w:rFonts w:ascii="Times New Roman" w:hAnsi="Times New Roman" w:cs="Times New Roman"/>
          <w:sz w:val="28"/>
          <w:szCs w:val="28"/>
        </w:rPr>
        <w:t xml:space="preserve">  (по типу «четвёртый лишний»). Так же можно многократно проговорить слова, предложения. Из занятия в занятие можно менять игрушки, задания, вносить элемент соревнования.  </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Артикуляционную гимнастику тоже можно проводить в театральной форме:</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 Покажи, как волк скалит зубы?»,  «Как   облизывается кошечка?».</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             Большое внимание на логопедических занятиях отводится упражнениям на развитие дыхания, формированию длительного выдоха, целенаправленной воздушной струи. Здесь не обходится без театрализованной игры: «Ты добрый ветерок, который спасет колобка  от волка», «Ты ураган, который бушует на море».  </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             В индивидуальные и фронтальные занятия можно включать  упражнения для развития у детей мимики, жестов с элементами пантомимы (</w:t>
      </w:r>
      <w:proofErr w:type="spellStart"/>
      <w:r w:rsidRPr="007660E9">
        <w:rPr>
          <w:rFonts w:ascii="Times New Roman" w:hAnsi="Times New Roman" w:cs="Times New Roman"/>
          <w:sz w:val="28"/>
          <w:szCs w:val="28"/>
        </w:rPr>
        <w:t>психогимнастика</w:t>
      </w:r>
      <w:proofErr w:type="spellEnd"/>
      <w:r w:rsidRPr="007660E9">
        <w:rPr>
          <w:rFonts w:ascii="Times New Roman" w:hAnsi="Times New Roman" w:cs="Times New Roman"/>
          <w:sz w:val="28"/>
          <w:szCs w:val="28"/>
        </w:rPr>
        <w:t xml:space="preserve"> по  любой лексической теме: - ты  весёлый зайчик, ты упрямый козлик, ты кипящий чайник…).</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 xml:space="preserve">            Очень важно научить детей передавать мимикой страх, боль, испуг, сострадание. Пантомима является более сложным видом инсценировки. Этот вид работы вызывает у детей трудности, так как воображение действий с предметами </w:t>
      </w:r>
      <w:proofErr w:type="gramStart"/>
      <w:r w:rsidRPr="007660E9">
        <w:rPr>
          <w:rFonts w:ascii="Times New Roman" w:hAnsi="Times New Roman" w:cs="Times New Roman"/>
          <w:sz w:val="28"/>
          <w:szCs w:val="28"/>
        </w:rPr>
        <w:t>без</w:t>
      </w:r>
      <w:proofErr w:type="gramEnd"/>
      <w:r w:rsidRPr="007660E9">
        <w:rPr>
          <w:rFonts w:ascii="Times New Roman" w:hAnsi="Times New Roman" w:cs="Times New Roman"/>
          <w:sz w:val="28"/>
          <w:szCs w:val="28"/>
        </w:rPr>
        <w:t xml:space="preserve"> </w:t>
      </w:r>
      <w:proofErr w:type="gramStart"/>
      <w:r w:rsidRPr="007660E9">
        <w:rPr>
          <w:rFonts w:ascii="Times New Roman" w:hAnsi="Times New Roman" w:cs="Times New Roman"/>
          <w:sz w:val="28"/>
          <w:szCs w:val="28"/>
        </w:rPr>
        <w:t>их</w:t>
      </w:r>
      <w:proofErr w:type="gramEnd"/>
      <w:r w:rsidRPr="007660E9">
        <w:rPr>
          <w:rFonts w:ascii="Times New Roman" w:hAnsi="Times New Roman" w:cs="Times New Roman"/>
          <w:sz w:val="28"/>
          <w:szCs w:val="28"/>
        </w:rPr>
        <w:t xml:space="preserve"> </w:t>
      </w:r>
      <w:proofErr w:type="spellStart"/>
      <w:r w:rsidRPr="007660E9">
        <w:rPr>
          <w:rFonts w:ascii="Times New Roman" w:hAnsi="Times New Roman" w:cs="Times New Roman"/>
          <w:sz w:val="28"/>
          <w:szCs w:val="28"/>
        </w:rPr>
        <w:t>оречевления</w:t>
      </w:r>
      <w:proofErr w:type="spellEnd"/>
      <w:r w:rsidRPr="007660E9">
        <w:rPr>
          <w:rFonts w:ascii="Times New Roman" w:hAnsi="Times New Roman" w:cs="Times New Roman"/>
          <w:sz w:val="28"/>
          <w:szCs w:val="28"/>
        </w:rPr>
        <w:t xml:space="preserve"> доступно не     всем. </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t xml:space="preserve">             Фронтальные занятия можно проводить  на основе  какой-либо сказки.  При этом используют  различные виды театра – театр на </w:t>
      </w:r>
      <w:proofErr w:type="spellStart"/>
      <w:r w:rsidRPr="007660E9">
        <w:rPr>
          <w:rFonts w:ascii="Times New Roman" w:hAnsi="Times New Roman" w:cs="Times New Roman"/>
          <w:sz w:val="28"/>
          <w:szCs w:val="28"/>
        </w:rPr>
        <w:t>фланелеграфе</w:t>
      </w:r>
      <w:proofErr w:type="spellEnd"/>
      <w:r w:rsidRPr="007660E9">
        <w:rPr>
          <w:rFonts w:ascii="Times New Roman" w:hAnsi="Times New Roman" w:cs="Times New Roman"/>
          <w:sz w:val="28"/>
          <w:szCs w:val="28"/>
        </w:rPr>
        <w:t>, плоскостной театр, театр теней, театр игрушек, бибабо. Дети ведут роль игрушечного персонажа, действуют за него, изображают его интонацией и мимикой. Такие занятия оказывают активизирующее воздействие на речевую деятельность, на эмоциональную сферу ребенка и позволяют максимально решить  коррекционные задачи.</w:t>
      </w:r>
    </w:p>
    <w:p w:rsidR="007660E9" w:rsidRPr="007660E9" w:rsidRDefault="007660E9" w:rsidP="007660E9">
      <w:pPr>
        <w:rPr>
          <w:rFonts w:ascii="Times New Roman" w:hAnsi="Times New Roman" w:cs="Times New Roman"/>
          <w:sz w:val="28"/>
          <w:szCs w:val="28"/>
        </w:rPr>
      </w:pPr>
      <w:r w:rsidRPr="007660E9">
        <w:rPr>
          <w:rFonts w:ascii="Times New Roman" w:hAnsi="Times New Roman" w:cs="Times New Roman"/>
          <w:sz w:val="28"/>
          <w:szCs w:val="28"/>
        </w:rPr>
        <w:lastRenderedPageBreak/>
        <w:t>            Театрализованная игра  стала наиболее результативным методом и способом влияния на детей, в коем более наглядно выражается правило преподавания: учить играя! Подводя итоги выше сказанного, можно  сделать вывод, что через развитие театрализованной деятельности совершается многостороннее формирование каждого воспитанника, решается большой объём задач коррекционно-педагогической и воспитательной работы.</w:t>
      </w:r>
    </w:p>
    <w:p w:rsidR="00393DE7" w:rsidRPr="007660E9" w:rsidRDefault="00393DE7" w:rsidP="00393DE7">
      <w:pPr>
        <w:rPr>
          <w:rFonts w:ascii="Times New Roman" w:hAnsi="Times New Roman" w:cs="Times New Roman"/>
          <w:sz w:val="28"/>
          <w:szCs w:val="28"/>
        </w:rPr>
      </w:pPr>
      <w:r w:rsidRPr="007660E9">
        <w:rPr>
          <w:rFonts w:ascii="Times New Roman" w:hAnsi="Times New Roman" w:cs="Times New Roman"/>
          <w:sz w:val="28"/>
          <w:szCs w:val="28"/>
        </w:rPr>
        <w:t>Список используемой литературы:</w:t>
      </w:r>
    </w:p>
    <w:p w:rsidR="00393DE7" w:rsidRPr="007660E9" w:rsidRDefault="00393DE7" w:rsidP="00393DE7">
      <w:pPr>
        <w:rPr>
          <w:rFonts w:ascii="Times New Roman" w:hAnsi="Times New Roman" w:cs="Times New Roman"/>
          <w:sz w:val="28"/>
          <w:szCs w:val="28"/>
        </w:rPr>
      </w:pPr>
      <w:r w:rsidRPr="007660E9">
        <w:rPr>
          <w:rFonts w:ascii="Times New Roman" w:hAnsi="Times New Roman" w:cs="Times New Roman"/>
          <w:sz w:val="28"/>
          <w:szCs w:val="28"/>
        </w:rPr>
        <w:t xml:space="preserve">1.Вальчук Е.В. Развитие связной речи детей 6-7 лет – Волгоград: Учитель, 2011.-127 </w:t>
      </w:r>
      <w:proofErr w:type="gramStart"/>
      <w:r w:rsidRPr="007660E9">
        <w:rPr>
          <w:rFonts w:ascii="Times New Roman" w:hAnsi="Times New Roman" w:cs="Times New Roman"/>
          <w:sz w:val="28"/>
          <w:szCs w:val="28"/>
        </w:rPr>
        <w:t>с</w:t>
      </w:r>
      <w:proofErr w:type="gramEnd"/>
      <w:r w:rsidRPr="007660E9">
        <w:rPr>
          <w:rFonts w:ascii="Times New Roman" w:hAnsi="Times New Roman" w:cs="Times New Roman"/>
          <w:sz w:val="28"/>
          <w:szCs w:val="28"/>
        </w:rPr>
        <w:t>.</w:t>
      </w:r>
    </w:p>
    <w:p w:rsidR="00393DE7" w:rsidRPr="007660E9" w:rsidRDefault="00393DE7" w:rsidP="00393DE7">
      <w:pPr>
        <w:rPr>
          <w:rFonts w:ascii="Times New Roman" w:hAnsi="Times New Roman" w:cs="Times New Roman"/>
          <w:sz w:val="28"/>
          <w:szCs w:val="28"/>
        </w:rPr>
      </w:pPr>
      <w:r w:rsidRPr="007660E9">
        <w:rPr>
          <w:rFonts w:ascii="Times New Roman" w:hAnsi="Times New Roman" w:cs="Times New Roman"/>
          <w:sz w:val="28"/>
          <w:szCs w:val="28"/>
        </w:rPr>
        <w:t xml:space="preserve">2.Миронова О.С. Учимся сочинять и рассказывать. – Волгоград: ИТД «Корифей».-96 </w:t>
      </w:r>
      <w:proofErr w:type="gramStart"/>
      <w:r w:rsidRPr="007660E9">
        <w:rPr>
          <w:rFonts w:ascii="Times New Roman" w:hAnsi="Times New Roman" w:cs="Times New Roman"/>
          <w:sz w:val="28"/>
          <w:szCs w:val="28"/>
        </w:rPr>
        <w:t>с</w:t>
      </w:r>
      <w:proofErr w:type="gramEnd"/>
      <w:r w:rsidRPr="007660E9">
        <w:rPr>
          <w:rFonts w:ascii="Times New Roman" w:hAnsi="Times New Roman" w:cs="Times New Roman"/>
          <w:sz w:val="28"/>
          <w:szCs w:val="28"/>
        </w:rPr>
        <w:t>.</w:t>
      </w:r>
    </w:p>
    <w:p w:rsidR="00393DE7" w:rsidRPr="007660E9" w:rsidRDefault="00393DE7" w:rsidP="00393DE7">
      <w:pPr>
        <w:rPr>
          <w:rFonts w:ascii="Times New Roman" w:hAnsi="Times New Roman" w:cs="Times New Roman"/>
          <w:sz w:val="28"/>
          <w:szCs w:val="28"/>
        </w:rPr>
      </w:pPr>
      <w:r w:rsidRPr="007660E9">
        <w:rPr>
          <w:rFonts w:ascii="Times New Roman" w:hAnsi="Times New Roman" w:cs="Times New Roman"/>
          <w:sz w:val="28"/>
          <w:szCs w:val="28"/>
        </w:rPr>
        <w:t xml:space="preserve">3.Миронова С.А. Развитие речи дошкольников на логопедических занятиях: Книга для логопеда. 2-е изд.- М.: ТЦ Сфера, 2007. – 192 </w:t>
      </w:r>
      <w:proofErr w:type="gramStart"/>
      <w:r w:rsidRPr="007660E9">
        <w:rPr>
          <w:rFonts w:ascii="Times New Roman" w:hAnsi="Times New Roman" w:cs="Times New Roman"/>
          <w:sz w:val="28"/>
          <w:szCs w:val="28"/>
        </w:rPr>
        <w:t>с</w:t>
      </w:r>
      <w:proofErr w:type="gramEnd"/>
      <w:r w:rsidRPr="007660E9">
        <w:rPr>
          <w:rFonts w:ascii="Times New Roman" w:hAnsi="Times New Roman" w:cs="Times New Roman"/>
          <w:sz w:val="28"/>
          <w:szCs w:val="28"/>
        </w:rPr>
        <w:t>.-  (Логопед в ДОУ).</w:t>
      </w:r>
    </w:p>
    <w:p w:rsidR="00B96ACB" w:rsidRPr="007660E9" w:rsidRDefault="00B96ACB">
      <w:pPr>
        <w:rPr>
          <w:rFonts w:ascii="Times New Roman" w:hAnsi="Times New Roman" w:cs="Times New Roman"/>
          <w:sz w:val="28"/>
          <w:szCs w:val="28"/>
        </w:rPr>
      </w:pPr>
    </w:p>
    <w:sectPr w:rsidR="00B96ACB" w:rsidRPr="007660E9" w:rsidSect="00B96ACB">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2C0" w:rsidRDefault="001662C0" w:rsidP="0067305F">
      <w:pPr>
        <w:spacing w:after="0" w:line="240" w:lineRule="auto"/>
      </w:pPr>
      <w:r>
        <w:separator/>
      </w:r>
    </w:p>
  </w:endnote>
  <w:endnote w:type="continuationSeparator" w:id="0">
    <w:p w:rsidR="001662C0" w:rsidRDefault="001662C0" w:rsidP="00673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496547"/>
      <w:docPartObj>
        <w:docPartGallery w:val="Page Numbers (Bottom of Page)"/>
        <w:docPartUnique/>
      </w:docPartObj>
    </w:sdtPr>
    <w:sdtContent>
      <w:p w:rsidR="0067305F" w:rsidRDefault="00A247DE">
        <w:pPr>
          <w:pStyle w:val="a6"/>
        </w:pPr>
        <w:fldSimple w:instr=" PAGE   \* MERGEFORMAT ">
          <w:r w:rsidR="009C2AC0">
            <w:rPr>
              <w:noProof/>
            </w:rPr>
            <w:t>3</w:t>
          </w:r>
        </w:fldSimple>
      </w:p>
    </w:sdtContent>
  </w:sdt>
  <w:p w:rsidR="0067305F" w:rsidRDefault="0067305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2C0" w:rsidRDefault="001662C0" w:rsidP="0067305F">
      <w:pPr>
        <w:spacing w:after="0" w:line="240" w:lineRule="auto"/>
      </w:pPr>
      <w:r>
        <w:separator/>
      </w:r>
    </w:p>
  </w:footnote>
  <w:footnote w:type="continuationSeparator" w:id="0">
    <w:p w:rsidR="001662C0" w:rsidRDefault="001662C0" w:rsidP="006730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5037B"/>
    <w:multiLevelType w:val="hybridMultilevel"/>
    <w:tmpl w:val="51687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5F2B83"/>
    <w:multiLevelType w:val="hybridMultilevel"/>
    <w:tmpl w:val="F4FCF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6A1C2D"/>
    <w:multiLevelType w:val="hybridMultilevel"/>
    <w:tmpl w:val="5AF03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C05E91"/>
    <w:multiLevelType w:val="hybridMultilevel"/>
    <w:tmpl w:val="3FFC0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8523EB"/>
    <w:multiLevelType w:val="hybridMultilevel"/>
    <w:tmpl w:val="3CE0D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7660E9"/>
    <w:rsid w:val="001662C0"/>
    <w:rsid w:val="00393DE7"/>
    <w:rsid w:val="0055473B"/>
    <w:rsid w:val="0067305F"/>
    <w:rsid w:val="007660E9"/>
    <w:rsid w:val="008B362F"/>
    <w:rsid w:val="009C2AC0"/>
    <w:rsid w:val="00A247DE"/>
    <w:rsid w:val="00B96ACB"/>
    <w:rsid w:val="00D007DB"/>
    <w:rsid w:val="00EC7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A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0E9"/>
    <w:pPr>
      <w:ind w:left="720"/>
      <w:contextualSpacing/>
    </w:pPr>
  </w:style>
  <w:style w:type="paragraph" w:styleId="a4">
    <w:name w:val="header"/>
    <w:basedOn w:val="a"/>
    <w:link w:val="a5"/>
    <w:uiPriority w:val="99"/>
    <w:semiHidden/>
    <w:unhideWhenUsed/>
    <w:rsid w:val="006730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7305F"/>
  </w:style>
  <w:style w:type="paragraph" w:styleId="a6">
    <w:name w:val="footer"/>
    <w:basedOn w:val="a"/>
    <w:link w:val="a7"/>
    <w:uiPriority w:val="99"/>
    <w:unhideWhenUsed/>
    <w:rsid w:val="006730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305F"/>
  </w:style>
  <w:style w:type="paragraph" w:styleId="a8">
    <w:name w:val="No Spacing"/>
    <w:uiPriority w:val="1"/>
    <w:qFormat/>
    <w:rsid w:val="009C2AC0"/>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9C2AC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C2A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455894">
      <w:bodyDiv w:val="1"/>
      <w:marLeft w:val="0"/>
      <w:marRight w:val="0"/>
      <w:marTop w:val="0"/>
      <w:marBottom w:val="0"/>
      <w:divBdr>
        <w:top w:val="none" w:sz="0" w:space="0" w:color="auto"/>
        <w:left w:val="none" w:sz="0" w:space="0" w:color="auto"/>
        <w:bottom w:val="none" w:sz="0" w:space="0" w:color="auto"/>
        <w:right w:val="none" w:sz="0" w:space="0" w:color="auto"/>
      </w:divBdr>
    </w:div>
    <w:div w:id="19483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2023-05-15T15:50:00Z</cp:lastPrinted>
  <dcterms:created xsi:type="dcterms:W3CDTF">2023-05-15T11:44:00Z</dcterms:created>
  <dcterms:modified xsi:type="dcterms:W3CDTF">2023-05-17T16:37:00Z</dcterms:modified>
</cp:coreProperties>
</file>