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8C3" w:rsidRPr="008758C3" w:rsidRDefault="008758C3" w:rsidP="008758C3">
      <w:pPr>
        <w:spacing w:before="165" w:after="165" w:line="270" w:lineRule="atLeast"/>
        <w:outlineLvl w:val="0"/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</w:pPr>
      <w:r w:rsidRPr="008758C3">
        <w:rPr>
          <w:rFonts w:ascii="inherit" w:eastAsia="Times New Roman" w:hAnsi="inherit" w:cs="Times New Roman"/>
          <w:b/>
          <w:bCs/>
          <w:kern w:val="36"/>
          <w:sz w:val="27"/>
          <w:szCs w:val="27"/>
          <w:lang w:eastAsia="ru-RU"/>
        </w:rPr>
        <w:t>КАК ОПРЕДЕЛИТЬ ТАЛАНТ У РЕБЕНКА?</w:t>
      </w:r>
    </w:p>
    <w:p w:rsidR="008758C3" w:rsidRPr="008758C3" w:rsidRDefault="008758C3" w:rsidP="008758C3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C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8758C3" w:rsidRPr="008758C3" w:rsidRDefault="008758C3" w:rsidP="008758C3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ОПРЕДЕЛИТЬ ТАЛАНТ У РЕБЕНКА?</w:t>
      </w:r>
      <w:r>
        <w:rPr>
          <w:rFonts w:ascii="Times New Roman" w:eastAsia="Times New Roman" w:hAnsi="Times New Roman" w:cs="Times New Roman"/>
          <w:b/>
          <w:bCs/>
          <w:noProof/>
          <w:color w:val="0088CC"/>
          <w:sz w:val="24"/>
          <w:szCs w:val="24"/>
          <w:lang w:eastAsia="ru-RU"/>
        </w:rPr>
        <w:drawing>
          <wp:inline distT="0" distB="0" distL="0" distR="0">
            <wp:extent cx="2362200" cy="1543050"/>
            <wp:effectExtent l="19050" t="0" r="0" b="0"/>
            <wp:docPr id="2" name="Рисунок 2" descr="3">
              <a:hlinkClick xmlns:a="http://schemas.openxmlformats.org/drawingml/2006/main" r:id="rId5" tooltip="&quot;3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">
                      <a:hlinkClick r:id="rId5" tooltip="&quot;3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8C3" w:rsidRPr="008758C3" w:rsidRDefault="008758C3" w:rsidP="008758C3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C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образования явно недостаточно, чтобы воспитать всесторонне развитую личность. Как же пробудить в ребёнке тягу к прекрасному?</w:t>
      </w:r>
    </w:p>
    <w:p w:rsidR="008758C3" w:rsidRPr="008758C3" w:rsidRDefault="008758C3" w:rsidP="008758C3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C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Рабиндранат Тагор, известный индийский писатель-гуманист, в своё время заметил: «Развитие чувства прекрасного – неотъемлемое условие воспитания гармоничной личности». И что же? На дворе третье тысячелетие, эпоха всеобщей компьютеризации и высоких технологий, а это высказывание не утратило своей актуальности.</w:t>
      </w:r>
    </w:p>
    <w:p w:rsidR="008758C3" w:rsidRPr="008758C3" w:rsidRDefault="008758C3" w:rsidP="008758C3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определить талант ребенка?</w:t>
      </w:r>
    </w:p>
    <w:p w:rsidR="008758C3" w:rsidRPr="008758C3" w:rsidRDefault="008758C3" w:rsidP="008758C3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C3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дошкольные годы у ребенка могут проявляться специфические способности в одной из областей человеческой деятельности, что свидетельствует о врожденных способностях ребенка, его одаренности. Американскими психологами А. де Хааном и Г. Кафом разработан тест-анкета на выявление этих способностей.</w:t>
      </w:r>
    </w:p>
    <w:p w:rsidR="008758C3" w:rsidRPr="008758C3" w:rsidRDefault="008758C3" w:rsidP="008758C3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Ваш ребенок имеет музыкальный талант, если он:</w:t>
      </w:r>
    </w:p>
    <w:p w:rsidR="008758C3" w:rsidRPr="008758C3" w:rsidRDefault="008758C3" w:rsidP="008758C3">
      <w:pPr>
        <w:numPr>
          <w:ilvl w:val="0"/>
          <w:numId w:val="1"/>
        </w:numPr>
        <w:spacing w:before="100" w:beforeAutospacing="1" w:after="100" w:afterAutospacing="1" w:line="33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C3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Любит музыку и музыкальные записи, всегда стремится туда, где можно послушать музыку.</w:t>
      </w:r>
    </w:p>
    <w:p w:rsidR="008758C3" w:rsidRPr="008758C3" w:rsidRDefault="008758C3" w:rsidP="008758C3">
      <w:pPr>
        <w:numPr>
          <w:ilvl w:val="0"/>
          <w:numId w:val="1"/>
        </w:numPr>
        <w:spacing w:before="100" w:beforeAutospacing="1" w:after="100" w:afterAutospacing="1" w:line="33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C3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быстро и легко отзывается на ритм и мелодию, внимательно вслушивается в них, легко запоминает.</w:t>
      </w:r>
    </w:p>
    <w:p w:rsidR="008758C3" w:rsidRPr="008758C3" w:rsidRDefault="008758C3" w:rsidP="008758C3">
      <w:pPr>
        <w:numPr>
          <w:ilvl w:val="0"/>
          <w:numId w:val="1"/>
        </w:numPr>
        <w:spacing w:before="100" w:beforeAutospacing="1" w:after="100" w:afterAutospacing="1" w:line="33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C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поет или играет на музыкальных инструментах, вкладывает в исполнение много чувства и энергии, а также свое настроение.</w:t>
      </w:r>
    </w:p>
    <w:p w:rsidR="008758C3" w:rsidRPr="008758C3" w:rsidRDefault="008758C3" w:rsidP="008758C3">
      <w:pPr>
        <w:numPr>
          <w:ilvl w:val="0"/>
          <w:numId w:val="1"/>
        </w:numPr>
        <w:spacing w:before="100" w:beforeAutospacing="1" w:after="100" w:afterAutospacing="1" w:line="33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Сочиняет свои собственные мелодии.</w:t>
      </w:r>
    </w:p>
    <w:p w:rsidR="008758C3" w:rsidRPr="008758C3" w:rsidRDefault="008758C3" w:rsidP="008758C3">
      <w:pPr>
        <w:numPr>
          <w:ilvl w:val="0"/>
          <w:numId w:val="1"/>
        </w:numPr>
        <w:spacing w:before="100" w:beforeAutospacing="1" w:after="100" w:afterAutospacing="1" w:line="33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Научился или учится играть на каком-либо музыкальном инструменте.</w:t>
      </w:r>
    </w:p>
    <w:p w:rsidR="008758C3" w:rsidRPr="008758C3" w:rsidRDefault="008758C3" w:rsidP="008758C3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Артистический талант проявляется у Вашего ребенка в том, что он:</w:t>
      </w:r>
    </w:p>
    <w:p w:rsidR="008758C3" w:rsidRPr="008758C3" w:rsidRDefault="008758C3" w:rsidP="008758C3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C3">
        <w:rPr>
          <w:rFonts w:ascii="Times New Roman" w:eastAsia="Times New Roman" w:hAnsi="Times New Roman" w:cs="Times New Roman"/>
          <w:sz w:val="24"/>
          <w:szCs w:val="24"/>
          <w:lang w:eastAsia="ru-RU"/>
        </w:rPr>
        <w:t>1.Часто, когда ему не хватает слов, выражает свои чувства мимикой, жестами и движениями.</w:t>
      </w:r>
    </w:p>
    <w:p w:rsidR="008758C3" w:rsidRPr="008758C3" w:rsidRDefault="008758C3" w:rsidP="008758C3">
      <w:pPr>
        <w:numPr>
          <w:ilvl w:val="0"/>
          <w:numId w:val="2"/>
        </w:numPr>
        <w:spacing w:before="100" w:beforeAutospacing="1" w:after="100" w:afterAutospacing="1" w:line="33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C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Стремится вызвать эмоциональные реакции у других, когда с увлечением о чем-то рассказывает.</w:t>
      </w:r>
    </w:p>
    <w:p w:rsidR="008758C3" w:rsidRPr="008758C3" w:rsidRDefault="008758C3" w:rsidP="008758C3">
      <w:pPr>
        <w:numPr>
          <w:ilvl w:val="0"/>
          <w:numId w:val="2"/>
        </w:numPr>
        <w:spacing w:before="100" w:beforeAutospacing="1" w:after="100" w:afterAutospacing="1" w:line="33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C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Меняет тональность и выражение голоса, непроизвольно подражая человеку, о котором рассказывает.</w:t>
      </w:r>
    </w:p>
    <w:p w:rsidR="008758C3" w:rsidRPr="008758C3" w:rsidRDefault="008758C3" w:rsidP="008758C3">
      <w:pPr>
        <w:numPr>
          <w:ilvl w:val="0"/>
          <w:numId w:val="2"/>
        </w:numPr>
        <w:spacing w:before="100" w:beforeAutospacing="1" w:after="100" w:afterAutospacing="1" w:line="33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большим желанием выступает перед аудиторией, причем стремится, чтобы его слушателями были взрослые.</w:t>
      </w:r>
    </w:p>
    <w:p w:rsidR="008758C3" w:rsidRPr="008758C3" w:rsidRDefault="008758C3" w:rsidP="008758C3">
      <w:pPr>
        <w:numPr>
          <w:ilvl w:val="0"/>
          <w:numId w:val="2"/>
        </w:numPr>
        <w:spacing w:before="100" w:beforeAutospacing="1" w:after="100" w:afterAutospacing="1" w:line="33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C3">
        <w:rPr>
          <w:rFonts w:ascii="Times New Roman" w:eastAsia="Times New Roman" w:hAnsi="Times New Roman" w:cs="Times New Roman"/>
          <w:sz w:val="24"/>
          <w:szCs w:val="24"/>
          <w:lang w:eastAsia="ru-RU"/>
        </w:rPr>
        <w:t>С легкостью передразнивает привычки, позы, выражения,</w:t>
      </w:r>
    </w:p>
    <w:p w:rsidR="008758C3" w:rsidRPr="008758C3" w:rsidRDefault="008758C3" w:rsidP="008758C3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C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пластичен и открыт всему новому.</w:t>
      </w:r>
    </w:p>
    <w:p w:rsidR="008758C3" w:rsidRPr="008758C3" w:rsidRDefault="008758C3" w:rsidP="008758C3">
      <w:pPr>
        <w:numPr>
          <w:ilvl w:val="0"/>
          <w:numId w:val="3"/>
        </w:numPr>
        <w:spacing w:before="100" w:beforeAutospacing="1" w:after="100" w:afterAutospacing="1" w:line="33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C3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Любит и понимает значение красивой и характерной одежды.</w:t>
      </w:r>
    </w:p>
    <w:p w:rsidR="008758C3" w:rsidRPr="008758C3" w:rsidRDefault="008758C3" w:rsidP="008758C3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C3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Двери в мир творчества открыты для всех!</w:t>
      </w:r>
    </w:p>
    <w:p w:rsidR="008758C3" w:rsidRPr="008758C3" w:rsidRDefault="008758C3" w:rsidP="008758C3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C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Отрадно, что дворцы детского творчества, всевозможные клубы юных, музыкальные школы и школы искусств есть практически в каждом городе. Найти занятие по душе очень важно для ребёнка, и не только чтобы чем-то заполнить свободное время, но и для осознания собственных способностей.</w:t>
      </w:r>
    </w:p>
    <w:p w:rsidR="008758C3" w:rsidRPr="008758C3" w:rsidRDefault="008758C3" w:rsidP="008758C3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C3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дворец или центр детского творчества ребёнка лучше отвести в пять лет, и отдать в группу эстетического развития, где, к примеру, можно заниматься рисованием, декоративно-прикладным искусством, музыкой, танцами, художественным словом и английским. Благодаря этому к семи годам дети способны выбрать любимое направление. В коллективе дети учатся общаться друг с другом и с преподавателями.</w:t>
      </w:r>
    </w:p>
    <w:p w:rsidR="008758C3" w:rsidRPr="008758C3" w:rsidRDefault="008758C3" w:rsidP="008758C3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C3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уроки носят корректирующий характер. Например, пение в хоре полезно тем, у кого проблемы с дикцией и болезни органов дыхания. Благодаря танцам, дети начинают правильно ходить, не сутулятся. Рукоделие развивает мелкую моторику (напрямую связанную с работой мозга), усидчивость, аккуратность, фантазию. Рисование побуждает пристально вглядываться в окружающее, экспериментировать с цветом, позволяет отразить в рисунке то, что накопилось в душе.</w:t>
      </w:r>
    </w:p>
    <w:p w:rsidR="008758C3" w:rsidRPr="008758C3" w:rsidRDefault="008758C3" w:rsidP="008758C3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может в «музыкалку»?</w:t>
      </w:r>
    </w:p>
    <w:p w:rsidR="008758C3" w:rsidRPr="008758C3" w:rsidRDefault="008758C3" w:rsidP="008758C3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C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всё-таки остановили свой выбор на музыкальной школе, то следующие строки могут быть вам полезны.</w:t>
      </w:r>
    </w:p>
    <w:p w:rsidR="008758C3" w:rsidRPr="008758C3" w:rsidRDefault="008758C3" w:rsidP="008758C3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C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Музыкальные школы приглашают детей с шести лет. В отличие от студий при дворцах творчества они имеют право выдавать выпускникам свидетельства государственного образца, что позволяет продолжать музыкальное образование в вузе.</w:t>
      </w:r>
    </w:p>
    <w:p w:rsidR="008758C3" w:rsidRPr="008758C3" w:rsidRDefault="008758C3" w:rsidP="008758C3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C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 в такой школе нужно семь лет (по три-четыре дня в неделю). Здесь будут и занятия на музыкальном инструменте, сольфеджио, музыкальная литература, хор и дневник с оценками, и домашние задания. На прослушивании у будущего музыканта проверят музыкальный слух, память, чувство ритма.</w:t>
      </w:r>
    </w:p>
    <w:p w:rsidR="008758C3" w:rsidRPr="008758C3" w:rsidRDefault="008758C3" w:rsidP="008758C3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C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Воспитанники музыкальных школ много выступают не только на концертных площадках, но и, например, в центрах социального обслуживания для престарелых и одиноких. Ребята понимают, какое они могут доставить людям наслаждение. Это очень важно, чтобы ребёнок осознал, что он не осваивает ремесло, а занимается искусством, которое трогает сердца.</w:t>
      </w:r>
    </w:p>
    <w:p w:rsidR="008758C3" w:rsidRPr="008758C3" w:rsidRDefault="008758C3" w:rsidP="008758C3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Придётся покупать пианино, так как ученик музыкальной школы обязан каждый день по часу играть на инструменте дома.</w:t>
      </w:r>
    </w:p>
    <w:p w:rsidR="008758C3" w:rsidRPr="008758C3" w:rsidRDefault="008758C3" w:rsidP="008758C3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C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с малых лет приучить ребёнка к мысли, что если сегодня он не открыл крышку инструмента или не достал его из чехла, то он отброшен на несколько дней назад.</w:t>
      </w:r>
    </w:p>
    <w:p w:rsidR="008758C3" w:rsidRPr="008758C3" w:rsidRDefault="008758C3" w:rsidP="008758C3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добрый путь!</w:t>
      </w:r>
    </w:p>
    <w:p w:rsidR="007F3C0C" w:rsidRDefault="007F3C0C"/>
    <w:sectPr w:rsidR="007F3C0C" w:rsidSect="007F3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874E3"/>
    <w:multiLevelType w:val="multilevel"/>
    <w:tmpl w:val="D07CA7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5B6364"/>
    <w:multiLevelType w:val="multilevel"/>
    <w:tmpl w:val="732E07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5926C2"/>
    <w:multiLevelType w:val="multilevel"/>
    <w:tmpl w:val="77102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758C3"/>
    <w:rsid w:val="007F3C0C"/>
    <w:rsid w:val="00875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C0C"/>
  </w:style>
  <w:style w:type="paragraph" w:styleId="1">
    <w:name w:val="heading 1"/>
    <w:basedOn w:val="a"/>
    <w:link w:val="10"/>
    <w:uiPriority w:val="9"/>
    <w:qFormat/>
    <w:rsid w:val="008758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58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75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58C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75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58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1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mbdouds7.ru/wp-content/uploads/2014/11/31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644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</cp:revision>
  <dcterms:created xsi:type="dcterms:W3CDTF">2018-01-10T07:58:00Z</dcterms:created>
  <dcterms:modified xsi:type="dcterms:W3CDTF">2018-01-10T07:59:00Z</dcterms:modified>
</cp:coreProperties>
</file>