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39" w:rsidRPr="00B45139" w:rsidRDefault="00B45139" w:rsidP="00B45139">
      <w:pPr>
        <w:shd w:val="clear" w:color="auto" w:fill="FFFFFF"/>
        <w:jc w:val="center"/>
        <w:rPr>
          <w:rFonts w:ascii="Times New Roman" w:hAnsi="Times New Roman" w:cs="Times New Roman"/>
          <w:sz w:val="40"/>
          <w:szCs w:val="40"/>
        </w:rPr>
      </w:pPr>
      <w:r w:rsidRPr="00B45139">
        <w:rPr>
          <w:rStyle w:val="a6"/>
          <w:rFonts w:ascii="Times New Roman" w:hAnsi="Times New Roman" w:cs="Times New Roman"/>
          <w:sz w:val="40"/>
          <w:szCs w:val="40"/>
        </w:rPr>
        <w:t xml:space="preserve">ФОП </w:t>
      </w:r>
      <w:proofErr w:type="gramStart"/>
      <w:r w:rsidRPr="00B45139">
        <w:rPr>
          <w:rStyle w:val="a6"/>
          <w:rFonts w:ascii="Times New Roman" w:hAnsi="Times New Roman" w:cs="Times New Roman"/>
          <w:sz w:val="40"/>
          <w:szCs w:val="40"/>
        </w:rPr>
        <w:t>ДО</w:t>
      </w:r>
      <w:proofErr w:type="gramEnd"/>
      <w:r w:rsidRPr="00B45139">
        <w:rPr>
          <w:rStyle w:val="a6"/>
          <w:rFonts w:ascii="Times New Roman" w:hAnsi="Times New Roman" w:cs="Times New Roman"/>
          <w:sz w:val="40"/>
          <w:szCs w:val="40"/>
        </w:rPr>
        <w:t xml:space="preserve"> - </w:t>
      </w:r>
      <w:proofErr w:type="gramStart"/>
      <w:r w:rsidRPr="00B45139">
        <w:rPr>
          <w:rStyle w:val="a6"/>
          <w:rFonts w:ascii="Times New Roman" w:hAnsi="Times New Roman" w:cs="Times New Roman"/>
          <w:sz w:val="40"/>
          <w:szCs w:val="40"/>
        </w:rPr>
        <w:t>федеральная</w:t>
      </w:r>
      <w:proofErr w:type="gramEnd"/>
      <w:r w:rsidRPr="00B45139">
        <w:rPr>
          <w:rStyle w:val="a6"/>
          <w:rFonts w:ascii="Times New Roman" w:hAnsi="Times New Roman" w:cs="Times New Roman"/>
          <w:sz w:val="40"/>
          <w:szCs w:val="40"/>
        </w:rPr>
        <w:t xml:space="preserve"> образовательная программа дошкольного образования</w:t>
      </w:r>
    </w:p>
    <w:p w:rsidR="00B45139" w:rsidRPr="00B45139" w:rsidRDefault="00B45139" w:rsidP="00B45139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> </w:t>
      </w:r>
    </w:p>
    <w:p w:rsidR="00B45139" w:rsidRPr="00B45139" w:rsidRDefault="00B45139" w:rsidP="00B4513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B45139" w:rsidRPr="00B45139" w:rsidRDefault="00B45139" w:rsidP="00B4513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451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45139">
        <w:rPr>
          <w:rFonts w:ascii="Times New Roman" w:hAnsi="Times New Roman" w:cs="Times New Roman"/>
          <w:sz w:val="28"/>
          <w:szCs w:val="28"/>
        </w:rPr>
        <w:t xml:space="preserve"> приказом от 25.11.2022г. № 1028 утвердило </w:t>
      </w:r>
      <w:proofErr w:type="gramStart"/>
      <w:r w:rsidRPr="00B45139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B45139">
        <w:rPr>
          <w:rFonts w:ascii="Times New Roman" w:hAnsi="Times New Roman" w:cs="Times New Roman"/>
          <w:sz w:val="28"/>
          <w:szCs w:val="28"/>
        </w:rPr>
        <w:t xml:space="preserve"> ФОП ДО. ФОП </w:t>
      </w:r>
      <w:proofErr w:type="gramStart"/>
      <w:r w:rsidRPr="00B451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5139">
        <w:rPr>
          <w:rFonts w:ascii="Times New Roman" w:hAnsi="Times New Roman" w:cs="Times New Roman"/>
          <w:sz w:val="28"/>
          <w:szCs w:val="28"/>
        </w:rPr>
        <w:t xml:space="preserve"> определяет </w:t>
      </w:r>
      <w:proofErr w:type="gramStart"/>
      <w:r w:rsidRPr="00B45139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B45139">
        <w:rPr>
          <w:rFonts w:ascii="Times New Roman" w:hAnsi="Times New Roman" w:cs="Times New Roman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B45139">
        <w:rPr>
          <w:rFonts w:ascii="Times New Roman" w:hAnsi="Times New Roman" w:cs="Times New Roman"/>
          <w:sz w:val="28"/>
          <w:szCs w:val="28"/>
        </w:rPr>
        <w:t>примерную</w:t>
      </w:r>
      <w:proofErr w:type="gramEnd"/>
      <w:r w:rsidRPr="00B45139">
        <w:rPr>
          <w:rFonts w:ascii="Times New Roman" w:hAnsi="Times New Roman" w:cs="Times New Roman"/>
          <w:sz w:val="28"/>
          <w:szCs w:val="28"/>
        </w:rPr>
        <w:t xml:space="preserve"> ООП ДО. ФОП должны соответствовать все программы во всех детских садах с 01 сентября 2023 года.</w:t>
      </w:r>
    </w:p>
    <w:p w:rsidR="00B45139" w:rsidRPr="00B45139" w:rsidRDefault="00B45139" w:rsidP="00B4513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 xml:space="preserve">Утвержденная программа - Приказ </w:t>
      </w:r>
      <w:proofErr w:type="spellStart"/>
      <w:r w:rsidRPr="00B451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45139">
        <w:rPr>
          <w:rFonts w:ascii="Times New Roman" w:hAnsi="Times New Roman" w:cs="Times New Roman"/>
          <w:sz w:val="28"/>
          <w:szCs w:val="28"/>
        </w:rPr>
        <w:t xml:space="preserve"> от 25.11.2022 № 1028 </w:t>
      </w:r>
      <w:hyperlink r:id="rId5" w:history="1">
        <w:r w:rsidRPr="00B451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(Федеральная образовательная </w:t>
        </w:r>
        <w:proofErr w:type="spellStart"/>
        <w:r w:rsidRPr="00B451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программадошкольного</w:t>
        </w:r>
        <w:proofErr w:type="spellEnd"/>
        <w:r w:rsidRPr="00B4513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образования)</w:t>
        </w:r>
      </w:hyperlink>
    </w:p>
    <w:p w:rsidR="00B45139" w:rsidRPr="00B45139" w:rsidRDefault="00B45139" w:rsidP="00B4513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B45139" w:rsidRPr="00B45139" w:rsidRDefault="00B45139" w:rsidP="00B4513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 xml:space="preserve">В тексте программы разработчики уточнили, что ФОП вместе со ФГОС </w:t>
      </w:r>
      <w:proofErr w:type="gramStart"/>
      <w:r w:rsidRPr="00B45139">
        <w:rPr>
          <w:rFonts w:ascii="Times New Roman" w:hAnsi="Times New Roman" w:cs="Times New Roman"/>
          <w:sz w:val="28"/>
          <w:szCs w:val="28"/>
        </w:rPr>
        <w:t>ДО станет</w:t>
      </w:r>
      <w:proofErr w:type="gramEnd"/>
      <w:r w:rsidRPr="00B45139">
        <w:rPr>
          <w:rFonts w:ascii="Times New Roman" w:hAnsi="Times New Roman" w:cs="Times New Roman"/>
          <w:sz w:val="28"/>
          <w:szCs w:val="28"/>
        </w:rPr>
        <w:t xml:space="preserve"> основой для разработки и утверждения образовательных программ в детских садах.</w:t>
      </w:r>
    </w:p>
    <w:p w:rsidR="00B45139" w:rsidRPr="00B45139" w:rsidRDefault="00B45139" w:rsidP="00B4513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45139">
        <w:rPr>
          <w:rStyle w:val="a6"/>
          <w:rFonts w:ascii="Times New Roman" w:hAnsi="Times New Roman" w:cs="Times New Roman"/>
          <w:sz w:val="28"/>
          <w:szCs w:val="28"/>
        </w:rPr>
        <w:t>Родителям о внедрении ФОП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185"/>
      </w:tblGrid>
      <w:tr w:rsidR="00B45139" w:rsidRPr="00B45139" w:rsidTr="00B45139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ФОП (или ФООП) </w:t>
            </w:r>
            <w:proofErr w:type="gramStart"/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федеральная</w:t>
            </w:r>
            <w:proofErr w:type="gramEnd"/>
            <w:r w:rsidRPr="00B45139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образовательная программа дошкольного образования</w:t>
            </w:r>
          </w:p>
        </w:tc>
      </w:tr>
      <w:tr w:rsidR="00B45139" w:rsidRPr="00B45139" w:rsidTr="00B45139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pStyle w:val="a7"/>
              <w:spacing w:before="0" w:beforeAutospacing="0" w:after="0" w:afterAutospacing="0"/>
              <w:ind w:firstLine="357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B45139" w:rsidRPr="00B45139" w:rsidRDefault="00B45139">
            <w:pPr>
              <w:pStyle w:val="a7"/>
              <w:spacing w:before="0" w:beforeAutospacing="0" w:after="0" w:afterAutospacing="0"/>
              <w:ind w:firstLine="357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создать единое ядро содержания дошкольного образования;</w:t>
            </w:r>
          </w:p>
          <w:p w:rsidR="00B45139" w:rsidRPr="00B45139" w:rsidRDefault="00B45139">
            <w:pPr>
              <w:pStyle w:val="a7"/>
              <w:spacing w:before="0" w:beforeAutospacing="0" w:after="0" w:afterAutospacing="0"/>
              <w:ind w:firstLine="357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B45139" w:rsidRPr="00B45139" w:rsidTr="00B45139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документация:</w:t>
            </w:r>
          </w:p>
          <w:p w:rsidR="00B45139" w:rsidRPr="00B45139" w:rsidRDefault="00B4513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          федеральная рабочая программа воспитания;</w:t>
            </w:r>
          </w:p>
          <w:p w:rsidR="00B45139" w:rsidRPr="00B45139" w:rsidRDefault="00B4513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          федеральный календарный план воспитательной работы;</w:t>
            </w:r>
            <w:r w:rsidRPr="00B45139">
              <w:rPr>
                <w:noProof/>
                <w:sz w:val="28"/>
                <w:szCs w:val="28"/>
              </w:rPr>
              <w:drawing>
                <wp:inline distT="0" distB="0" distL="0" distR="0" wp14:anchorId="4B1CAD69" wp14:editId="26355F53">
                  <wp:extent cx="10795" cy="10795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139" w:rsidRPr="00B45139" w:rsidRDefault="00B45139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45139">
              <w:rPr>
                <w:sz w:val="28"/>
                <w:szCs w:val="28"/>
              </w:rPr>
              <w:t>-                примерный режим и распорядок дня групп.</w:t>
            </w:r>
          </w:p>
          <w:p w:rsidR="00B45139" w:rsidRPr="00B45139" w:rsidRDefault="00B4513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B45139" w:rsidRPr="00B45139" w:rsidRDefault="00B45139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5139" w:rsidRPr="00B45139" w:rsidTr="00B45139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</w:t>
            </w:r>
            <w:proofErr w:type="gramStart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proofErr w:type="gramEnd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Обязательной к выполнению</w:t>
            </w:r>
            <w:proofErr w:type="gramEnd"/>
            <w:r w:rsidRPr="00B45139">
              <w:rPr>
                <w:rFonts w:ascii="Times New Roman" w:hAnsi="Times New Roman" w:cs="Times New Roman"/>
                <w:sz w:val="28"/>
                <w:szCs w:val="28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B45139" w:rsidRPr="00B45139" w:rsidTr="00B45139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B45139" w:rsidRPr="00B45139" w:rsidTr="00B45139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39" w:rsidRPr="00B45139" w:rsidRDefault="00B4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Переход на ФОП запланирован к 1 сентября 2023 года</w:t>
            </w:r>
          </w:p>
          <w:p w:rsidR="00B45139" w:rsidRPr="00B45139" w:rsidRDefault="00B45139">
            <w:pPr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51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5139" w:rsidRPr="00B45139" w:rsidRDefault="00B45139" w:rsidP="00B45139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B45139">
        <w:rPr>
          <w:rFonts w:ascii="Times New Roman" w:hAnsi="Times New Roman" w:cs="Times New Roman"/>
          <w:sz w:val="28"/>
          <w:szCs w:val="28"/>
        </w:rPr>
        <w:t>  </w:t>
      </w:r>
    </w:p>
    <w:p w:rsidR="00B45139" w:rsidRPr="00B45139" w:rsidRDefault="00B45139" w:rsidP="00B4513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45139">
        <w:rPr>
          <w:rStyle w:val="a6"/>
          <w:rFonts w:ascii="Times New Roman" w:hAnsi="Times New Roman" w:cs="Times New Roman"/>
          <w:sz w:val="28"/>
          <w:szCs w:val="28"/>
        </w:rPr>
        <w:t>Материалы для ознакомления:</w:t>
      </w:r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   </w:t>
      </w:r>
      <w:proofErr w:type="spellStart"/>
      <w:r w:rsidRPr="00B45139">
        <w:rPr>
          <w:rStyle w:val="link-wrapper-container"/>
          <w:sz w:val="28"/>
          <w:szCs w:val="28"/>
        </w:rPr>
        <w:fldChar w:fldCharType="begin"/>
      </w:r>
      <w:r w:rsidRPr="00B45139">
        <w:rPr>
          <w:rStyle w:val="link-wrapper-container"/>
          <w:sz w:val="28"/>
          <w:szCs w:val="28"/>
        </w:rPr>
        <w:instrText xml:space="preserve"> HYPERLINK "http://publication.pravo.gov.ru/Document/View/0001202212280044" </w:instrText>
      </w:r>
      <w:r w:rsidRPr="00B45139">
        <w:rPr>
          <w:rStyle w:val="link-wrapper-container"/>
          <w:sz w:val="28"/>
          <w:szCs w:val="28"/>
        </w:rPr>
        <w:fldChar w:fldCharType="separate"/>
      </w:r>
      <w:r w:rsidRPr="00B45139">
        <w:rPr>
          <w:rStyle w:val="a3"/>
          <w:color w:val="auto"/>
          <w:sz w:val="28"/>
          <w:szCs w:val="28"/>
        </w:rPr>
        <w:t>Федеральнаяобразовательная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программа дошкольного образования</w:t>
      </w:r>
      <w:r w:rsidRPr="00B45139">
        <w:rPr>
          <w:rStyle w:val="link-wrapper-container"/>
          <w:sz w:val="28"/>
          <w:szCs w:val="28"/>
        </w:rPr>
        <w:fldChar w:fldCharType="end"/>
      </w:r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   </w:t>
      </w:r>
      <w:hyperlink r:id="rId8" w:history="1">
        <w:r w:rsidRPr="00B45139">
          <w:rPr>
            <w:rStyle w:val="a3"/>
            <w:color w:val="auto"/>
            <w:sz w:val="28"/>
            <w:szCs w:val="28"/>
          </w:rPr>
          <w:t xml:space="preserve">Рекомендации </w:t>
        </w:r>
        <w:proofErr w:type="spellStart"/>
        <w:r w:rsidRPr="00B45139">
          <w:rPr>
            <w:rStyle w:val="a3"/>
            <w:color w:val="auto"/>
            <w:sz w:val="28"/>
            <w:szCs w:val="28"/>
          </w:rPr>
          <w:t>поформирования</w:t>
        </w:r>
        <w:proofErr w:type="spellEnd"/>
        <w:r w:rsidRPr="00B45139">
          <w:rPr>
            <w:rStyle w:val="a3"/>
            <w:color w:val="auto"/>
            <w:sz w:val="28"/>
            <w:szCs w:val="28"/>
          </w:rPr>
          <w:t xml:space="preserve"> инфраструктуры ДОО и комплектации учебно-методических материалов </w:t>
        </w:r>
        <w:proofErr w:type="spellStart"/>
        <w:r w:rsidRPr="00B45139">
          <w:rPr>
            <w:rStyle w:val="a3"/>
            <w:color w:val="auto"/>
            <w:sz w:val="28"/>
            <w:szCs w:val="28"/>
          </w:rPr>
          <w:t>вцелях</w:t>
        </w:r>
        <w:proofErr w:type="spellEnd"/>
        <w:r w:rsidRPr="00B45139">
          <w:rPr>
            <w:rStyle w:val="a3"/>
            <w:color w:val="auto"/>
            <w:sz w:val="28"/>
            <w:szCs w:val="28"/>
          </w:rPr>
          <w:t xml:space="preserve"> реализации образовательных программ дошкольного образования</w:t>
        </w:r>
      </w:hyperlink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   </w:t>
      </w:r>
      <w:proofErr w:type="spellStart"/>
      <w:r w:rsidRPr="00B45139">
        <w:rPr>
          <w:rStyle w:val="link-wrapper-container"/>
          <w:sz w:val="28"/>
          <w:szCs w:val="28"/>
        </w:rPr>
        <w:fldChar w:fldCharType="begin"/>
      </w:r>
      <w:r w:rsidRPr="00B45139">
        <w:rPr>
          <w:rStyle w:val="link-wrapper-container"/>
          <w:sz w:val="28"/>
          <w:szCs w:val="28"/>
        </w:rPr>
        <w:instrText xml:space="preserve"> HYPERLINK "https://uchitel.club/events/federalnaya-obrazovatelnaya-programma-doskolnogo-obrazovaniya-izucaem-obsuzdaem-razmyslyaem/" </w:instrText>
      </w:r>
      <w:r w:rsidRPr="00B45139">
        <w:rPr>
          <w:rStyle w:val="link-wrapper-container"/>
          <w:sz w:val="28"/>
          <w:szCs w:val="28"/>
        </w:rPr>
        <w:fldChar w:fldCharType="separate"/>
      </w:r>
      <w:r w:rsidRPr="00B45139">
        <w:rPr>
          <w:rStyle w:val="a3"/>
          <w:color w:val="auto"/>
          <w:sz w:val="28"/>
          <w:szCs w:val="28"/>
        </w:rPr>
        <w:t>Презентация</w:t>
      </w:r>
      <w:proofErr w:type="gramStart"/>
      <w:r w:rsidRPr="00B45139">
        <w:rPr>
          <w:rStyle w:val="a3"/>
          <w:color w:val="auto"/>
          <w:sz w:val="28"/>
          <w:szCs w:val="28"/>
        </w:rPr>
        <w:t>"Ф</w:t>
      </w:r>
      <w:proofErr w:type="gramEnd"/>
      <w:r w:rsidRPr="00B45139">
        <w:rPr>
          <w:rStyle w:val="a3"/>
          <w:color w:val="auto"/>
          <w:sz w:val="28"/>
          <w:szCs w:val="28"/>
        </w:rPr>
        <w:t>едеральная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образовательная программа дошкольного образования: </w:t>
      </w:r>
      <w:proofErr w:type="spellStart"/>
      <w:r w:rsidRPr="00B45139">
        <w:rPr>
          <w:rStyle w:val="a3"/>
          <w:color w:val="auto"/>
          <w:sz w:val="28"/>
          <w:szCs w:val="28"/>
        </w:rPr>
        <w:t>изучаем,обсуждаем</w:t>
      </w:r>
      <w:proofErr w:type="spellEnd"/>
      <w:r w:rsidRPr="00B45139">
        <w:rPr>
          <w:rStyle w:val="a3"/>
          <w:color w:val="auto"/>
          <w:sz w:val="28"/>
          <w:szCs w:val="28"/>
        </w:rPr>
        <w:t>, размышляем</w:t>
      </w:r>
      <w:r w:rsidRPr="00B45139">
        <w:rPr>
          <w:rStyle w:val="link-wrapper-container"/>
          <w:sz w:val="28"/>
          <w:szCs w:val="28"/>
        </w:rPr>
        <w:fldChar w:fldCharType="end"/>
      </w:r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   </w:t>
      </w:r>
      <w:proofErr w:type="spellStart"/>
      <w:r w:rsidRPr="00B45139">
        <w:rPr>
          <w:rStyle w:val="link-wrapper-container"/>
          <w:sz w:val="28"/>
          <w:szCs w:val="28"/>
        </w:rPr>
        <w:fldChar w:fldCharType="begin"/>
      </w:r>
      <w:r w:rsidRPr="00B45139">
        <w:rPr>
          <w:rStyle w:val="link-wrapper-container"/>
          <w:sz w:val="28"/>
          <w:szCs w:val="28"/>
        </w:rPr>
        <w:instrText xml:space="preserve"> HYPERLINK "https://doysineborsk.tvoysadik.ru/%D0%92%D0%B5%D0%B1%D0%B8%D0%BD%D0%B0%D1%80" </w:instrText>
      </w:r>
      <w:r w:rsidRPr="00B45139">
        <w:rPr>
          <w:rStyle w:val="link-wrapper-container"/>
          <w:sz w:val="28"/>
          <w:szCs w:val="28"/>
        </w:rPr>
        <w:fldChar w:fldCharType="separate"/>
      </w:r>
      <w:r w:rsidRPr="00B45139">
        <w:rPr>
          <w:rStyle w:val="a3"/>
          <w:color w:val="auto"/>
          <w:sz w:val="28"/>
          <w:szCs w:val="28"/>
        </w:rPr>
        <w:t>Вебинар</w:t>
      </w:r>
      <w:proofErr w:type="gramStart"/>
      <w:r w:rsidRPr="00B45139">
        <w:rPr>
          <w:rStyle w:val="a3"/>
          <w:color w:val="auto"/>
          <w:sz w:val="28"/>
          <w:szCs w:val="28"/>
        </w:rPr>
        <w:t>"Ф</w:t>
      </w:r>
      <w:proofErr w:type="gramEnd"/>
      <w:r w:rsidRPr="00B45139">
        <w:rPr>
          <w:rStyle w:val="a3"/>
          <w:color w:val="auto"/>
          <w:sz w:val="28"/>
          <w:szCs w:val="28"/>
        </w:rPr>
        <w:t>едеральная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образовательная программа дошкольного образования: </w:t>
      </w:r>
      <w:proofErr w:type="spellStart"/>
      <w:r w:rsidRPr="00B45139">
        <w:rPr>
          <w:rStyle w:val="a3"/>
          <w:color w:val="auto"/>
          <w:sz w:val="28"/>
          <w:szCs w:val="28"/>
        </w:rPr>
        <w:t>изучаем,обсуждаем</w:t>
      </w:r>
      <w:proofErr w:type="spellEnd"/>
      <w:r w:rsidRPr="00B45139">
        <w:rPr>
          <w:rStyle w:val="a3"/>
          <w:color w:val="auto"/>
          <w:sz w:val="28"/>
          <w:szCs w:val="28"/>
        </w:rPr>
        <w:t>, размышляем"</w:t>
      </w:r>
      <w:r w:rsidRPr="00B45139">
        <w:rPr>
          <w:rStyle w:val="link-wrapper-container"/>
          <w:sz w:val="28"/>
          <w:szCs w:val="28"/>
        </w:rPr>
        <w:fldChar w:fldCharType="end"/>
      </w:r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</w:t>
      </w:r>
      <w:proofErr w:type="spellStart"/>
      <w:r w:rsidRPr="00B45139">
        <w:rPr>
          <w:rStyle w:val="link-wrapper-container"/>
          <w:sz w:val="28"/>
          <w:szCs w:val="28"/>
        </w:rPr>
        <w:fldChar w:fldCharType="begin"/>
      </w:r>
      <w:r w:rsidRPr="00B45139">
        <w:rPr>
          <w:rStyle w:val="link-wrapper-container"/>
          <w:sz w:val="28"/>
          <w:szCs w:val="28"/>
        </w:rPr>
        <w:instrText xml:space="preserve"> HYPERLINK "https://www.youtube.com/watch?v=fVUVpe1cq-E" </w:instrText>
      </w:r>
      <w:r w:rsidRPr="00B45139">
        <w:rPr>
          <w:rStyle w:val="link-wrapper-container"/>
          <w:sz w:val="28"/>
          <w:szCs w:val="28"/>
        </w:rPr>
        <w:fldChar w:fldCharType="separate"/>
      </w:r>
      <w:r w:rsidRPr="00B45139">
        <w:rPr>
          <w:rStyle w:val="a3"/>
          <w:color w:val="auto"/>
          <w:sz w:val="28"/>
          <w:szCs w:val="28"/>
        </w:rPr>
        <w:t>Вебинар</w:t>
      </w:r>
      <w:proofErr w:type="gramStart"/>
      <w:r w:rsidRPr="00B45139">
        <w:rPr>
          <w:rStyle w:val="a3"/>
          <w:color w:val="auto"/>
          <w:sz w:val="28"/>
          <w:szCs w:val="28"/>
        </w:rPr>
        <w:t>"Ф</w:t>
      </w:r>
      <w:proofErr w:type="gramEnd"/>
      <w:r w:rsidRPr="00B45139">
        <w:rPr>
          <w:rStyle w:val="a3"/>
          <w:color w:val="auto"/>
          <w:sz w:val="28"/>
          <w:szCs w:val="28"/>
        </w:rPr>
        <w:t>едеральная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образовательная программа ДО как стратегический </w:t>
      </w:r>
      <w:proofErr w:type="spellStart"/>
      <w:r w:rsidRPr="00B45139">
        <w:rPr>
          <w:rStyle w:val="a3"/>
          <w:color w:val="auto"/>
          <w:sz w:val="28"/>
          <w:szCs w:val="28"/>
        </w:rPr>
        <w:t>ориентиробразовательной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политики"</w:t>
      </w:r>
      <w:r w:rsidRPr="00B45139">
        <w:rPr>
          <w:rStyle w:val="link-wrapper-container"/>
          <w:sz w:val="28"/>
          <w:szCs w:val="28"/>
        </w:rPr>
        <w:fldChar w:fldCharType="end"/>
      </w:r>
    </w:p>
    <w:p w:rsidR="00B45139" w:rsidRPr="00B45139" w:rsidRDefault="00B45139" w:rsidP="00B45139">
      <w:pPr>
        <w:pStyle w:val="a7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B45139">
        <w:rPr>
          <w:sz w:val="28"/>
          <w:szCs w:val="28"/>
        </w:rPr>
        <w:t>-      </w:t>
      </w:r>
      <w:proofErr w:type="spellStart"/>
      <w:r w:rsidRPr="00B45139">
        <w:rPr>
          <w:sz w:val="28"/>
          <w:szCs w:val="28"/>
        </w:rPr>
        <w:fldChar w:fldCharType="begin"/>
      </w:r>
      <w:r w:rsidRPr="00B45139">
        <w:rPr>
          <w:sz w:val="28"/>
          <w:szCs w:val="28"/>
        </w:rPr>
        <w:instrText xml:space="preserve"> HYPERLINK "https://www.sad266.ru/images/raznoe/prezentatsiya_baladina.pdf" </w:instrText>
      </w:r>
      <w:r w:rsidRPr="00B45139">
        <w:rPr>
          <w:sz w:val="28"/>
          <w:szCs w:val="28"/>
        </w:rPr>
        <w:fldChar w:fldCharType="separate"/>
      </w:r>
      <w:r w:rsidRPr="00B45139">
        <w:rPr>
          <w:rStyle w:val="a3"/>
          <w:color w:val="auto"/>
          <w:sz w:val="28"/>
          <w:szCs w:val="28"/>
        </w:rPr>
        <w:t>Презентация</w:t>
      </w:r>
      <w:proofErr w:type="gramStart"/>
      <w:r w:rsidRPr="00B45139">
        <w:rPr>
          <w:rStyle w:val="a3"/>
          <w:color w:val="auto"/>
          <w:sz w:val="28"/>
          <w:szCs w:val="28"/>
        </w:rPr>
        <w:t>"Ф</w:t>
      </w:r>
      <w:proofErr w:type="gramEnd"/>
      <w:r w:rsidRPr="00B45139">
        <w:rPr>
          <w:rStyle w:val="a3"/>
          <w:color w:val="auto"/>
          <w:sz w:val="28"/>
          <w:szCs w:val="28"/>
        </w:rPr>
        <w:t>едеральная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образовательная программа ДО как стратегический </w:t>
      </w:r>
      <w:proofErr w:type="spellStart"/>
      <w:r w:rsidRPr="00B45139">
        <w:rPr>
          <w:rStyle w:val="a3"/>
          <w:color w:val="auto"/>
          <w:sz w:val="28"/>
          <w:szCs w:val="28"/>
        </w:rPr>
        <w:t>ориентиробразовательной</w:t>
      </w:r>
      <w:proofErr w:type="spellEnd"/>
      <w:r w:rsidRPr="00B45139">
        <w:rPr>
          <w:rStyle w:val="a3"/>
          <w:color w:val="auto"/>
          <w:sz w:val="28"/>
          <w:szCs w:val="28"/>
        </w:rPr>
        <w:t xml:space="preserve"> политики-2023"</w:t>
      </w:r>
      <w:r w:rsidRPr="00B45139">
        <w:rPr>
          <w:sz w:val="28"/>
          <w:szCs w:val="28"/>
        </w:rPr>
        <w:fldChar w:fldCharType="end"/>
      </w:r>
      <w:bookmarkStart w:id="0" w:name="_GoBack"/>
      <w:bookmarkEnd w:id="0"/>
    </w:p>
    <w:sectPr w:rsidR="00B45139" w:rsidRPr="00B4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51"/>
    <w:rsid w:val="000C2362"/>
    <w:rsid w:val="00326A51"/>
    <w:rsid w:val="00361EA6"/>
    <w:rsid w:val="00B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3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3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B45139"/>
    <w:rPr>
      <w:b/>
      <w:bCs/>
    </w:rPr>
  </w:style>
  <w:style w:type="paragraph" w:styleId="a7">
    <w:name w:val="List Paragraph"/>
    <w:basedOn w:val="a"/>
    <w:uiPriority w:val="34"/>
    <w:qFormat/>
    <w:rsid w:val="00B4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B45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3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3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B45139"/>
    <w:rPr>
      <w:b/>
      <w:bCs/>
    </w:rPr>
  </w:style>
  <w:style w:type="paragraph" w:styleId="a7">
    <w:name w:val="List Paragraph"/>
    <w:basedOn w:val="a"/>
    <w:uiPriority w:val="34"/>
    <w:qFormat/>
    <w:rsid w:val="00B4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B4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9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694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350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9110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15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18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f4f7837770384bfa1faa1827ec8d72d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2023-03-01T06:44:00Z</dcterms:created>
  <dcterms:modified xsi:type="dcterms:W3CDTF">2023-03-31T09:34:00Z</dcterms:modified>
</cp:coreProperties>
</file>