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E1" w:rsidRDefault="003250E1">
      <w:pPr>
        <w:rPr>
          <w:b/>
          <w:noProof/>
          <w:sz w:val="72"/>
          <w:szCs w:val="72"/>
          <w:lang w:eastAsia="ru-RU"/>
        </w:rPr>
      </w:pPr>
      <w:r w:rsidRPr="003250E1">
        <w:rPr>
          <w:b/>
          <w:noProof/>
          <w:sz w:val="72"/>
          <w:szCs w:val="72"/>
          <w:lang w:eastAsia="ru-RU"/>
        </w:rPr>
        <w:t>Акция «Пис</w:t>
      </w:r>
      <w:r>
        <w:rPr>
          <w:b/>
          <w:noProof/>
          <w:sz w:val="72"/>
          <w:szCs w:val="72"/>
          <w:lang w:eastAsia="ru-RU"/>
        </w:rPr>
        <w:t>ь</w:t>
      </w:r>
      <w:r w:rsidRPr="003250E1">
        <w:rPr>
          <w:b/>
          <w:noProof/>
          <w:sz w:val="72"/>
          <w:szCs w:val="72"/>
          <w:lang w:eastAsia="ru-RU"/>
        </w:rPr>
        <w:t>мо солдату»</w:t>
      </w:r>
    </w:p>
    <w:p w:rsidR="003250E1" w:rsidRPr="003250E1" w:rsidRDefault="003250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Эта традиция берёт своё начало ещё с Великой Отечественной войны, когда письмо было радостной весточкой для солдата, придавало ему сил. В наше время, как и тогда, мужчины с оружием в руках защищают Родину, выполняют свой воинский долг.Поддержка для участников специальной операции , находящихся в дали от дома, просто необходима. Письма станут для солдат доброй весточкой и благодарностью за мирное небо, которое они защищают. Свои письма украсили рисунками и оормили в виде треугольников.</w:t>
      </w:r>
      <w:bookmarkStart w:id="0" w:name="_GoBack"/>
      <w:bookmarkEnd w:id="0"/>
    </w:p>
    <w:p w:rsidR="0066118A" w:rsidRDefault="00EB03BB">
      <w:r>
        <w:rPr>
          <w:noProof/>
          <w:lang w:eastAsia="ru-RU"/>
        </w:rPr>
        <w:drawing>
          <wp:inline distT="0" distB="0" distL="0" distR="0">
            <wp:extent cx="2258629" cy="1694027"/>
            <wp:effectExtent l="0" t="3493" r="5398" b="5397"/>
            <wp:docPr id="1" name="Рисунок 1" descr="C:\Users\user\Desktop\20230220_12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220_123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968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5834" cy="1699430"/>
            <wp:effectExtent l="0" t="2540" r="0" b="0"/>
            <wp:docPr id="2" name="Рисунок 2" descr="C:\Users\user\Desktop\20230220_12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220_123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8737" cy="170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58178" cy="1693690"/>
            <wp:effectExtent l="0" t="3493" r="5398" b="5397"/>
            <wp:docPr id="3" name="Рисунок 3" descr="C:\Users\user\Desktop\20230220_12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220_123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3589" cy="170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5786" cy="1804398"/>
            <wp:effectExtent l="0" t="4128" r="0" b="0"/>
            <wp:docPr id="4" name="Рисунок 4" descr="C:\Users\user\Desktop\20230220_12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220_123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4148" cy="18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81A">
        <w:rPr>
          <w:noProof/>
          <w:lang w:eastAsia="ru-RU"/>
        </w:rPr>
        <w:drawing>
          <wp:inline distT="0" distB="0" distL="0" distR="0">
            <wp:extent cx="2404642" cy="1803540"/>
            <wp:effectExtent l="0" t="4445" r="0" b="0"/>
            <wp:docPr id="5" name="Рисунок 5" descr="C:\Users\user\Desktop\20230220_12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220_125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9717" cy="180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81A">
        <w:rPr>
          <w:noProof/>
          <w:lang w:eastAsia="ru-RU"/>
        </w:rPr>
        <w:drawing>
          <wp:inline distT="0" distB="0" distL="0" distR="0">
            <wp:extent cx="2390914" cy="1793244"/>
            <wp:effectExtent l="0" t="6032" r="3492" b="3493"/>
            <wp:docPr id="6" name="Рисунок 6" descr="C:\Users\user\Desktop\20230220_12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220_1235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8269" cy="17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D7"/>
    <w:rsid w:val="0009681A"/>
    <w:rsid w:val="003250E1"/>
    <w:rsid w:val="0066118A"/>
    <w:rsid w:val="008C62D7"/>
    <w:rsid w:val="00EB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443</Characters>
  <Application>Microsoft Office Word</Application>
  <DocSecurity>0</DocSecurity>
  <Lines>3</Lines>
  <Paragraphs>1</Paragraphs>
  <ScaleCrop>false</ScaleCrop>
  <Company>SPecialiST RePack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2023-02-27T02:36:00Z</dcterms:created>
  <dcterms:modified xsi:type="dcterms:W3CDTF">2023-02-27T03:21:00Z</dcterms:modified>
</cp:coreProperties>
</file>