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14" w:rsidRDefault="004B5014" w:rsidP="004B5014">
      <w:pPr>
        <w:rPr>
          <w:sz w:val="28"/>
          <w:szCs w:val="28"/>
        </w:rPr>
      </w:pPr>
      <w:r>
        <w:t xml:space="preserve"> 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 Бюджетное Дошкольное Образовательное Учреждение</w:t>
      </w:r>
      <w:proofErr w:type="gramStart"/>
      <w:r>
        <w:rPr>
          <w:sz w:val="28"/>
          <w:szCs w:val="28"/>
        </w:rPr>
        <w:t xml:space="preserve">   “</w:t>
      </w:r>
      <w:proofErr w:type="gramEnd"/>
      <w:r>
        <w:rPr>
          <w:sz w:val="28"/>
          <w:szCs w:val="28"/>
        </w:rPr>
        <w:t>Детский сад №11 «Солнышко»  с. Белое ,Красногвардейский район, Республика Адыгея.</w:t>
      </w:r>
    </w:p>
    <w:p w:rsidR="004B5014" w:rsidRDefault="004B5014" w:rsidP="004B5014">
      <w:pPr>
        <w:rPr>
          <w:sz w:val="28"/>
          <w:szCs w:val="28"/>
        </w:rPr>
      </w:pPr>
    </w:p>
    <w:p w:rsidR="004B5014" w:rsidRDefault="004B5014" w:rsidP="004B5014">
      <w:pPr>
        <w:rPr>
          <w:sz w:val="28"/>
          <w:szCs w:val="28"/>
        </w:rPr>
      </w:pPr>
    </w:p>
    <w:p w:rsidR="004B5014" w:rsidRDefault="004B5014" w:rsidP="004B501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B5014" w:rsidRDefault="004B5014" w:rsidP="004B5014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4B5014" w:rsidRDefault="004B5014" w:rsidP="004B5014">
      <w:pPr>
        <w:rPr>
          <w:rFonts w:ascii="Times New Roman" w:hAnsi="Times New Roman" w:cs="Times New Roman"/>
          <w:sz w:val="32"/>
          <w:szCs w:val="32"/>
        </w:rPr>
      </w:pPr>
      <w:r w:rsidRPr="004B5014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4B5014">
        <w:rPr>
          <w:rFonts w:ascii="Times New Roman" w:hAnsi="Times New Roman" w:cs="Times New Roman"/>
          <w:sz w:val="32"/>
          <w:szCs w:val="32"/>
        </w:rPr>
        <w:t xml:space="preserve">Сценарий досуга для детей старшей группы </w:t>
      </w:r>
    </w:p>
    <w:p w:rsidR="004B5014" w:rsidRPr="004B5014" w:rsidRDefault="004B5014" w:rsidP="004B5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«Доктор Айболит в гостях у ребят –дошколят»</w:t>
      </w:r>
    </w:p>
    <w:p w:rsidR="004B5014" w:rsidRPr="004B5014" w:rsidRDefault="004B5014" w:rsidP="004B5014">
      <w:pPr>
        <w:rPr>
          <w:rFonts w:ascii="Times New Roman" w:hAnsi="Times New Roman" w:cs="Times New Roman"/>
          <w:sz w:val="32"/>
          <w:szCs w:val="32"/>
        </w:rPr>
      </w:pPr>
      <w:r w:rsidRPr="004B501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014" w:rsidRDefault="004B5014" w:rsidP="004B5014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</w:p>
    <w:p w:rsidR="004B5014" w:rsidRDefault="004B5014" w:rsidP="004B5014">
      <w:pPr>
        <w:rPr>
          <w:sz w:val="48"/>
          <w:szCs w:val="48"/>
        </w:rPr>
      </w:pPr>
      <w:bookmarkStart w:id="0" w:name="_GoBack"/>
      <w:bookmarkEnd w:id="0"/>
    </w:p>
    <w:p w:rsidR="004B5014" w:rsidRDefault="004B5014" w:rsidP="004B5014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32"/>
          <w:szCs w:val="32"/>
        </w:rPr>
        <w:t>2021- 2022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уч.год</w:t>
      </w:r>
      <w:proofErr w:type="spellEnd"/>
      <w:r>
        <w:rPr>
          <w:sz w:val="32"/>
          <w:szCs w:val="32"/>
        </w:rPr>
        <w:t xml:space="preserve">                        </w:t>
      </w:r>
    </w:p>
    <w:p w:rsidR="004B5014" w:rsidRDefault="004B5014" w:rsidP="004B5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4B5014" w:rsidRDefault="004B5014" w:rsidP="004B50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4687" w:rsidRDefault="00534687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014" w:rsidRDefault="004B5014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3403" w:rsidRPr="00AA7F0C" w:rsidRDefault="00F57427" w:rsidP="00CC340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Доктор Айболит в гостях у ребят -дошколят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  <w:t>Досуг в старшей группе.</w:t>
      </w:r>
    </w:p>
    <w:p w:rsidR="00AA7F0C" w:rsidRDefault="00AA7F0C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  <w:t>Воспитатель Лобова М.Е.</w:t>
      </w:r>
    </w:p>
    <w:p w:rsidR="00AA7F0C" w:rsidRDefault="00CC3403" w:rsidP="00AA7F0C">
      <w:pPr>
        <w:shd w:val="clear" w:color="auto" w:fill="FFFFFF"/>
        <w:spacing w:after="105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  <w:t xml:space="preserve">Оборудование. </w:t>
      </w:r>
      <w:r>
        <w:rPr>
          <w:rFonts w:ascii="Helvetica" w:eastAsia="Times New Roman" w:hAnsi="Helvetica" w:cs="Helvetica"/>
          <w:bCs/>
          <w:color w:val="222222"/>
          <w:sz w:val="21"/>
          <w:szCs w:val="21"/>
          <w:lang w:eastAsia="ru-RU"/>
        </w:rPr>
        <w:t>Костюм доктора, шапочки витаминов</w:t>
      </w:r>
      <w:r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  <w:t xml:space="preserve">, </w:t>
      </w:r>
      <w:r w:rsidR="00AA7F0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картинки с изображением продуктов, содержащих витамины.</w:t>
      </w:r>
    </w:p>
    <w:p w:rsidR="00AA7F0C" w:rsidRDefault="00AA7F0C" w:rsidP="00AA7F0C">
      <w:pPr>
        <w:shd w:val="clear" w:color="auto" w:fill="FFFFFF"/>
        <w:spacing w:after="105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Цель: продолжить развитие представлений о здоровом образе жизни, знаний и </w:t>
      </w:r>
      <w:proofErr w:type="spell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наввыков</w:t>
      </w:r>
      <w:proofErr w:type="spell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пользования телефоном для вызова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« Скорой</w:t>
      </w:r>
      <w:proofErr w:type="gram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помощи».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</w:pP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  <w:t>Слышится чихание и кашель.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  <w:t>Ведущий</w:t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 Что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такое ?</w:t>
      </w:r>
      <w:proofErr w:type="gram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и посмотрим, что же там?</w:t>
      </w:r>
    </w:p>
    <w:p w:rsidR="00AA7F0C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  <w:t>Простуда</w:t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sym w:font="Wingdings" w:char="F04C"/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взрослый)</w:t>
      </w:r>
      <w:r w:rsidR="00AA7F0C" w:rsidRPr="00AA7F0C"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  <w:t>только</w:t>
      </w:r>
      <w:proofErr w:type="gramEnd"/>
      <w:r w:rsidR="00AA7F0C" w:rsidRPr="00AA7F0C"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  <w:t xml:space="preserve"> голос</w:t>
      </w:r>
      <w:r w:rsidR="00AA7F0C"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!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Так-так! А про меня как всегда забыли, не пригласили с собой в путешествие?!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 xml:space="preserve">Я простуда, не хочу больше слышать ваш веселый детский смех, видеть радостные игры, румяные лица. А хочу, чтобы вы заболели, и тогда будет тихо в </w:t>
      </w:r>
      <w:proofErr w:type="spell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</w:t>
      </w:r>
      <w:proofErr w:type="spell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вашем детском саду. </w:t>
      </w:r>
      <w:r w:rsidR="00AA7F0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Сейчас зайду и буду вас заражать!</w:t>
      </w:r>
    </w:p>
    <w:p w:rsidR="00AA7F0C" w:rsidRDefault="00AA7F0C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</w:p>
    <w:p w:rsidR="00CC3403" w:rsidRDefault="00AA7F0C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 xml:space="preserve"> </w:t>
      </w:r>
      <w:r w:rsidR="00CC3403"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Ведущий:</w:t>
      </w:r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 Ребята, представляете, что хочет сделать злая Простуда? Она хочет нас всех заразить болезнями, чтобы мы были больными и хилыми, чтобы наш детский сад </w:t>
      </w:r>
      <w:proofErr w:type="gramStart"/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опустел.</w:t>
      </w:r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-</w:t>
      </w:r>
      <w:proofErr w:type="gramEnd"/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Ребята, что же нам делать, как быть? Кто нам сможет помочь в нашей </w:t>
      </w:r>
      <w:proofErr w:type="gramStart"/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беде?</w:t>
      </w:r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  <w:r w:rsidR="00CC3403"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Дети</w:t>
      </w:r>
      <w:proofErr w:type="gramEnd"/>
      <w:r w:rsidR="00CC3403"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:</w:t>
      </w:r>
      <w:r w:rsidR="00CC3403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Доктор Айболит!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Ведущий: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 Ну конечно! Доктор Айболит – он добрый, заботливый. Помогает и птицам, и животным. Ребята, а что вы знаете об Айболите? (Ответы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детей)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-</w:t>
      </w:r>
      <w:proofErr w:type="gram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Добрый доктор Айболит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Всех излечит, исцелит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lastRenderedPageBreak/>
        <w:t>Если кто-то заболел, много сладкого поел,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Нос и горло простудил, и колено вдруг разбил,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Если глазки покраснели или ушки заболели –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Обратитесь к Айболиту, он поможет, даст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совет.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-</w:t>
      </w:r>
      <w:proofErr w:type="gram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Ребята, давайте позвоним доктору Айболиту и позовем его к нам.</w:t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 xml:space="preserve"> (Звонит по </w:t>
      </w:r>
      <w:proofErr w:type="gramStart"/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телефону)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>-</w:t>
      </w:r>
      <w:proofErr w:type="gram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Алло, доктор Айболит? Приезжайте скорее на станцию, у нас беда. </w:t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(Сообщает детям)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Обещал приехать.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  <w:t>КАртинка</w:t>
      </w:r>
      <w:proofErr w:type="spellEnd"/>
      <w:r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  <w:t>.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Айболит: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 Здравствуйте, ребята! Знаю, знаю вашу беду – вам я помогу. Ребята, скажите мне, какие верные слуги есть у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простуды?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Дети</w:t>
      </w:r>
      <w:proofErr w:type="gramEnd"/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Кашель, насморк, высокая температура.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Айболит: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правильно! Они очень хитрые и сильные, но мы сильнее их. Потому что у нас есть знания, с помощью которых можно победить все болезни.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  <w:t xml:space="preserve">Я вам раскрою свой самый главный секрет: лекарство живет рядом.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Знаете</w:t>
      </w:r>
      <w:proofErr w:type="gramEnd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где? В продуктах есть крошечные волшебные шарики – витамины. Витамины нужны человеку, без них он становится слабым, плохо растет, ему не хочется бегать и прыгать, потому что нет сил и здоровья. Ребята, а какие вы знаете </w:t>
      </w:r>
      <w:proofErr w:type="gramStart"/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витамины?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Дети</w:t>
      </w:r>
      <w:proofErr w:type="gramEnd"/>
      <w:r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Витамин А, Витамин С, Витамин В.</w:t>
      </w:r>
    </w:p>
    <w:p w:rsidR="00F57427" w:rsidRDefault="00F57427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F57427"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  <w:t>Рассказ Айболита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о том, что надо соблюдать правила безопасности в быту.</w:t>
      </w:r>
    </w:p>
    <w:p w:rsidR="00F57427" w:rsidRDefault="00F57427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-презентация</w:t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noProof/>
          <w:color w:val="000000"/>
          <w:sz w:val="21"/>
          <w:szCs w:val="21"/>
          <w:lang w:eastAsia="ru-RU"/>
        </w:rPr>
        <w:t xml:space="preserve">Картинки </w:t>
      </w:r>
    </w:p>
    <w:p w:rsidR="00F57427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</w:pPr>
      <w:proofErr w:type="gramStart"/>
      <w:r w:rsidRPr="00F57427"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  <w:t>.</w:t>
      </w:r>
      <w:r w:rsidR="00F57427"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  <w:t>Рефлексия</w:t>
      </w:r>
      <w:proofErr w:type="gramEnd"/>
    </w:p>
    <w:p w:rsidR="00534687" w:rsidRDefault="00F57427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F57427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Кто приходит на помощь </w:t>
      </w:r>
      <w:r w:rsidR="00534687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если случилась </w:t>
      </w:r>
      <w:proofErr w:type="gramStart"/>
      <w:r w:rsidR="00534687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беда :</w:t>
      </w:r>
      <w:proofErr w:type="gramEnd"/>
      <w:r w:rsidR="00534687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пожар, простуда, отравление, удар током, укус животного, удар током?</w:t>
      </w:r>
    </w:p>
    <w:p w:rsidR="00534687" w:rsidRDefault="00534687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</w:p>
    <w:p w:rsidR="00534687" w:rsidRDefault="00534687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Как можно позвать на помощь? По каким номерам звонить?</w:t>
      </w:r>
    </w:p>
    <w:p w:rsidR="00F57427" w:rsidRPr="00F57427" w:rsidRDefault="00534687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181225" cy="2181225"/>
            <wp:effectExtent l="0" t="0" r="9525" b="9525"/>
            <wp:docPr id="1" name="Рисунок 1" descr="C:\Users\Маман\Desktop\IMG_20220927_102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н\Desktop\IMG_20220927_102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noProof/>
          <w:color w:val="222222"/>
          <w:sz w:val="21"/>
          <w:szCs w:val="21"/>
          <w:lang w:eastAsia="ru-RU"/>
        </w:rPr>
        <w:drawing>
          <wp:inline distT="0" distB="0" distL="0" distR="0" wp14:anchorId="4A939D1D" wp14:editId="1BFF5168">
            <wp:extent cx="2181225" cy="2181225"/>
            <wp:effectExtent l="0" t="0" r="9525" b="9525"/>
            <wp:docPr id="2" name="Рисунок 2" descr="C:\Users\Маман\Desktop\IMG_20220927_10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н\Desktop\IMG_20220927_101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</w:t>
      </w: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</w:p>
    <w:p w:rsidR="00CC3403" w:rsidRDefault="00CC3403" w:rsidP="00CC3403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color w:val="222222"/>
          <w:sz w:val="21"/>
          <w:szCs w:val="21"/>
          <w:lang w:eastAsia="ru-RU"/>
        </w:rPr>
      </w:pPr>
    </w:p>
    <w:p w:rsidR="00CC3403" w:rsidRDefault="004B5014" w:rsidP="00CC3403">
      <w:pPr>
        <w:numPr>
          <w:ilvl w:val="0"/>
          <w:numId w:val="1"/>
        </w:numPr>
        <w:shd w:val="clear" w:color="auto" w:fill="FFFFFF"/>
        <w:spacing w:after="105" w:line="336" w:lineRule="atLeast"/>
        <w:ind w:left="0" w:firstLine="26256"/>
        <w:rPr>
          <w:rFonts w:ascii="Helvetica" w:eastAsia="Times New Roman" w:hAnsi="Helvetica" w:cs="Helvetica"/>
          <w:color w:val="5F7E8A"/>
          <w:sz w:val="18"/>
          <w:szCs w:val="18"/>
          <w:lang w:eastAsia="ru-RU"/>
        </w:rPr>
      </w:pPr>
      <w:hyperlink r:id="rId7" w:tooltip="Плохо" w:history="1">
        <w:r w:rsidR="00CC3403">
          <w:rPr>
            <w:rStyle w:val="a3"/>
            <w:rFonts w:ascii="Helvetica" w:eastAsia="Times New Roman" w:hAnsi="Helvetica" w:cs="Helvetica"/>
            <w:color w:val="000000"/>
            <w:sz w:val="18"/>
            <w:szCs w:val="18"/>
            <w:lang w:eastAsia="ru-RU"/>
          </w:rPr>
          <w:t>1</w:t>
        </w:r>
      </w:hyperlink>
    </w:p>
    <w:p w:rsidR="00D376E6" w:rsidRDefault="00D376E6"/>
    <w:sectPr w:rsidR="00D3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D1578"/>
    <w:multiLevelType w:val="multilevel"/>
    <w:tmpl w:val="AB5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548B5"/>
    <w:multiLevelType w:val="multilevel"/>
    <w:tmpl w:val="199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F8"/>
    <w:rsid w:val="004B5014"/>
    <w:rsid w:val="00534687"/>
    <w:rsid w:val="008D3FF8"/>
    <w:rsid w:val="00AA7F0C"/>
    <w:rsid w:val="00CC3403"/>
    <w:rsid w:val="00D376E6"/>
    <w:rsid w:val="00F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C4F58-28A5-4D48-8403-8936742C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cpekt.ru/detskiy-sad/3900-razvlechenie-puteshestvie-v-stranu-bezopas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Маман</cp:lastModifiedBy>
  <cp:revision>5</cp:revision>
  <dcterms:created xsi:type="dcterms:W3CDTF">2022-09-26T11:02:00Z</dcterms:created>
  <dcterms:modified xsi:type="dcterms:W3CDTF">2022-09-28T13:29:00Z</dcterms:modified>
</cp:coreProperties>
</file>