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B5C" w:rsidRDefault="003174A4">
      <w:pPr>
        <w:framePr w:w="10987" w:h="15898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val="ru-RU"/>
        </w:rPr>
        <w:drawing>
          <wp:inline distT="0" distB="0" distL="0" distR="0" wp14:anchorId="3D6CBCF5" wp14:editId="0F99D01C">
            <wp:extent cx="6976110" cy="10087610"/>
            <wp:effectExtent l="0" t="0" r="0" b="8890"/>
            <wp:docPr id="1" name="Рисунок 1" descr="C:\Users\Asus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10" cy="1008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B5C" w:rsidRDefault="00E43B5C">
      <w:pPr>
        <w:rPr>
          <w:sz w:val="2"/>
          <w:szCs w:val="2"/>
        </w:rPr>
        <w:sectPr w:rsidR="00E43B5C">
          <w:type w:val="continuous"/>
          <w:pgSz w:w="11905" w:h="16837"/>
          <w:pgMar w:top="438" w:right="878" w:bottom="500" w:left="38" w:header="0" w:footer="3" w:gutter="0"/>
          <w:cols w:space="720"/>
          <w:noEndnote/>
          <w:docGrid w:linePitch="360"/>
        </w:sectPr>
      </w:pPr>
    </w:p>
    <w:p w:rsidR="00E43B5C" w:rsidRDefault="000C3911">
      <w:pPr>
        <w:pStyle w:val="10"/>
        <w:keepNext/>
        <w:keepLines/>
        <w:shd w:val="clear" w:color="auto" w:fill="auto"/>
        <w:ind w:left="20"/>
      </w:pPr>
      <w:bookmarkStart w:id="0" w:name="bookmark0"/>
      <w:r>
        <w:lastRenderedPageBreak/>
        <w:t>Утро</w:t>
      </w:r>
      <w:bookmarkEnd w:id="0"/>
    </w:p>
    <w:p w:rsidR="00E43B5C" w:rsidRDefault="000C3911">
      <w:pPr>
        <w:pStyle w:val="11"/>
        <w:shd w:val="clear" w:color="auto" w:fill="auto"/>
        <w:ind w:left="20" w:right="60"/>
      </w:pPr>
      <w:r>
        <w:rPr>
          <w:rStyle w:val="a5"/>
        </w:rPr>
        <w:t>Беседа на тему «Для чего нужна вода»</w:t>
      </w:r>
      <w:r>
        <w:t xml:space="preserve"> - обсудить с детьми, что такое вода, какая она (прозрачная, без запаха, текучая...). В каких ситуациях её нужно использовать, каково её значение.</w:t>
      </w:r>
    </w:p>
    <w:p w:rsidR="00E43B5C" w:rsidRDefault="000C3911">
      <w:pPr>
        <w:pStyle w:val="11"/>
        <w:shd w:val="clear" w:color="auto" w:fill="auto"/>
        <w:ind w:left="20" w:right="60"/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x-none" w:bidi="x-none"/>
        </w:rPr>
      </w:pPr>
      <w:r>
        <w:rPr>
          <w:rStyle w:val="a5"/>
        </w:rPr>
        <w:t xml:space="preserve">Заучивание </w:t>
      </w:r>
      <w:proofErr w:type="spellStart"/>
      <w:r>
        <w:rPr>
          <w:rStyle w:val="a5"/>
        </w:rPr>
        <w:t>потешки</w:t>
      </w:r>
      <w:proofErr w:type="spellEnd"/>
      <w:r>
        <w:rPr>
          <w:rStyle w:val="a5"/>
        </w:rPr>
        <w:t xml:space="preserve"> «Водичка-водичка»</w:t>
      </w:r>
      <w:r>
        <w:t xml:space="preserve"> - довести до сознания детей, что вода нужна для умывания.</w:t>
      </w:r>
      <w:r w:rsidR="00FD231A" w:rsidRPr="00FD231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43B5C" w:rsidRPr="0037669D" w:rsidRDefault="000C3911" w:rsidP="00FD231A">
      <w:pPr>
        <w:pStyle w:val="11"/>
        <w:shd w:val="clear" w:color="auto" w:fill="auto"/>
        <w:ind w:right="60"/>
      </w:pPr>
      <w:r>
        <w:rPr>
          <w:rStyle w:val="a5"/>
        </w:rPr>
        <w:t>Упражнение «Самые аккуратные»</w:t>
      </w:r>
      <w:r>
        <w:t xml:space="preserve"> - формировать у детей навыки самообслуживания. Воспитывать аккуратность. Прививать умение правильно мыть руки, бережно относиться к воде.</w:t>
      </w:r>
      <w:r w:rsidR="0037669D" w:rsidRPr="0037669D">
        <w:rPr>
          <w:noProof/>
        </w:rPr>
        <w:t xml:space="preserve"> </w:t>
      </w:r>
      <w:r w:rsidR="00FD231A" w:rsidRPr="00FD231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43B5C" w:rsidRDefault="000C3911">
      <w:pPr>
        <w:pStyle w:val="11"/>
        <w:shd w:val="clear" w:color="auto" w:fill="auto"/>
        <w:ind w:left="20" w:right="60"/>
      </w:pPr>
      <w:r>
        <w:rPr>
          <w:rStyle w:val="a5"/>
        </w:rPr>
        <w:t>Работа в уголке природы:</w:t>
      </w:r>
      <w:r>
        <w:t xml:space="preserve"> уход за </w:t>
      </w:r>
      <w:proofErr w:type="spellStart"/>
      <w:r>
        <w:t>аспидистрой</w:t>
      </w:r>
      <w:proofErr w:type="spellEnd"/>
      <w:r>
        <w:t xml:space="preserve"> - поощрять желание детей выполнять трудовые поручения, учить поливать и протирать листья </w:t>
      </w:r>
      <w:proofErr w:type="spellStart"/>
      <w:r>
        <w:t>аспидистры</w:t>
      </w:r>
      <w:proofErr w:type="spellEnd"/>
      <w:r>
        <w:t>, объяснить, что растениям необходима вода для их жизни.</w:t>
      </w:r>
    </w:p>
    <w:p w:rsidR="00E43B5C" w:rsidRDefault="000C3911">
      <w:pPr>
        <w:pStyle w:val="11"/>
        <w:shd w:val="clear" w:color="auto" w:fill="auto"/>
        <w:ind w:left="20" w:right="60"/>
        <w:jc w:val="left"/>
      </w:pPr>
      <w:r>
        <w:rPr>
          <w:rStyle w:val="a5"/>
        </w:rPr>
        <w:t>Дидактическая игра «Капелька»</w:t>
      </w:r>
      <w:r>
        <w:t xml:space="preserve"> - упражнять детей в нахождении предметов и картинок в </w:t>
      </w:r>
      <w:proofErr w:type="gramStart"/>
      <w:r>
        <w:t>жизни</w:t>
      </w:r>
      <w:proofErr w:type="gramEnd"/>
      <w:r>
        <w:t xml:space="preserve"> которым необходима вода, обогащать словарный запас. </w:t>
      </w:r>
      <w:r w:rsidR="0037669D">
        <w:rPr>
          <w:lang w:val="ru-RU"/>
        </w:rPr>
        <w:t xml:space="preserve">                               </w:t>
      </w:r>
      <w:r>
        <w:rPr>
          <w:rStyle w:val="a5"/>
        </w:rPr>
        <w:t>Прогулка</w:t>
      </w:r>
    </w:p>
    <w:p w:rsidR="00E43B5C" w:rsidRDefault="000C3911">
      <w:pPr>
        <w:pStyle w:val="11"/>
        <w:shd w:val="clear" w:color="auto" w:fill="auto"/>
        <w:ind w:left="20" w:right="60"/>
      </w:pPr>
      <w:r>
        <w:t>Наблюдение за небом развивать у детей интерес к явлениям природы, познакомить с характеристиками дождя.</w:t>
      </w:r>
    </w:p>
    <w:p w:rsidR="00E43B5C" w:rsidRDefault="000C3911">
      <w:pPr>
        <w:pStyle w:val="11"/>
        <w:shd w:val="clear" w:color="auto" w:fill="auto"/>
        <w:ind w:left="20" w:right="60"/>
        <w:jc w:val="left"/>
      </w:pPr>
      <w:r>
        <w:rPr>
          <w:rStyle w:val="115pt"/>
        </w:rPr>
        <w:t>Подвижная игра «Солнышко и дождик»</w:t>
      </w:r>
      <w:r>
        <w:t xml:space="preserve"> - упражнять детей в беге, развивать координацию движений, совершенствовать умение выполнять действия по сигналу, учить соблюдать правила игры.</w:t>
      </w:r>
    </w:p>
    <w:p w:rsidR="00E43B5C" w:rsidRDefault="000C3911">
      <w:pPr>
        <w:pStyle w:val="11"/>
        <w:shd w:val="clear" w:color="auto" w:fill="auto"/>
        <w:ind w:left="20" w:right="60"/>
      </w:pPr>
      <w:r>
        <w:rPr>
          <w:rStyle w:val="a5"/>
        </w:rPr>
        <w:t>Игры-забавы с водой</w:t>
      </w:r>
      <w:r>
        <w:t xml:space="preserve"> - содействовать созданию радостной атмосферы от игр с водой.</w:t>
      </w:r>
    </w:p>
    <w:p w:rsidR="00E43B5C" w:rsidRDefault="000C3911">
      <w:pPr>
        <w:pStyle w:val="11"/>
        <w:shd w:val="clear" w:color="auto" w:fill="auto"/>
        <w:ind w:left="20" w:right="60"/>
        <w:jc w:val="left"/>
      </w:pPr>
      <w:r>
        <w:rPr>
          <w:rStyle w:val="a5"/>
        </w:rPr>
        <w:t>Сюжетно-ролевая игра «Семья»:</w:t>
      </w:r>
      <w:r>
        <w:t xml:space="preserve"> игровая ситуация: «Постираем бельё для </w:t>
      </w:r>
      <w:proofErr w:type="spellStart"/>
      <w:r>
        <w:t>куколы</w:t>
      </w:r>
      <w:proofErr w:type="spellEnd"/>
      <w:r>
        <w:t>» - учить объединяться в группы, отражать в играх свои впечатления; дать понять, что вода необходима, чтобы стирать вещи.</w:t>
      </w:r>
    </w:p>
    <w:p w:rsidR="00E43B5C" w:rsidRDefault="000C3911">
      <w:pPr>
        <w:pStyle w:val="11"/>
        <w:shd w:val="clear" w:color="auto" w:fill="auto"/>
        <w:ind w:left="20" w:right="60"/>
      </w:pPr>
      <w:r>
        <w:rPr>
          <w:rStyle w:val="a5"/>
        </w:rPr>
        <w:t>Индивидуальная работа</w:t>
      </w:r>
      <w:r>
        <w:t xml:space="preserve"> </w:t>
      </w:r>
      <w:proofErr w:type="gramStart"/>
      <w:r>
        <w:t>по</w:t>
      </w:r>
      <w:proofErr w:type="gramEnd"/>
      <w:r>
        <w:t xml:space="preserve"> ИЗО с </w:t>
      </w:r>
      <w:proofErr w:type="spellStart"/>
      <w:r>
        <w:t>Яриком</w:t>
      </w:r>
      <w:proofErr w:type="spellEnd"/>
      <w:r>
        <w:t>, Арсеном - упражнять в рисовании дождя ватными палочками.</w:t>
      </w:r>
    </w:p>
    <w:p w:rsidR="00E43B5C" w:rsidRDefault="000C3911">
      <w:pPr>
        <w:pStyle w:val="11"/>
        <w:shd w:val="clear" w:color="auto" w:fill="auto"/>
        <w:ind w:left="20" w:right="60"/>
      </w:pPr>
      <w:r>
        <w:rPr>
          <w:rStyle w:val="a5"/>
        </w:rPr>
        <w:t>Рассматривание</w:t>
      </w:r>
      <w:r>
        <w:t xml:space="preserve"> рыб в аквариуме довести до сознания детей, что рыбки живут в воде, тело их покрыто чешуёй.</w:t>
      </w:r>
    </w:p>
    <w:p w:rsidR="00E43B5C" w:rsidRDefault="000C3911">
      <w:pPr>
        <w:pStyle w:val="11"/>
        <w:shd w:val="clear" w:color="auto" w:fill="auto"/>
        <w:ind w:left="20" w:right="60"/>
        <w:jc w:val="left"/>
      </w:pPr>
      <w:r>
        <w:rPr>
          <w:rStyle w:val="a5"/>
        </w:rPr>
        <w:t>Экспериментирование с водой:</w:t>
      </w:r>
      <w:r>
        <w:t xml:space="preserve"> впитывание воды в губку - наблюдение за тем, что вода имеет свойство впитываться.</w:t>
      </w:r>
    </w:p>
    <w:p w:rsidR="00E43B5C" w:rsidRDefault="000C3911">
      <w:pPr>
        <w:pStyle w:val="11"/>
        <w:shd w:val="clear" w:color="auto" w:fill="auto"/>
        <w:ind w:left="20" w:right="60"/>
        <w:jc w:val="left"/>
      </w:pPr>
      <w:r>
        <w:t>Подвижная игра «С кочки на кочку» - упражнять детей в прыжках на двух ногах, развивать выносливость, координацию движений, вызвать положительные эмоции.</w:t>
      </w:r>
    </w:p>
    <w:p w:rsidR="00E43B5C" w:rsidRDefault="000C3911">
      <w:pPr>
        <w:pStyle w:val="11"/>
        <w:shd w:val="clear" w:color="auto" w:fill="auto"/>
        <w:ind w:left="20" w:right="1520"/>
        <w:jc w:val="left"/>
      </w:pPr>
      <w:r>
        <w:rPr>
          <w:rStyle w:val="a5"/>
        </w:rPr>
        <w:t>Пускание</w:t>
      </w:r>
      <w:r>
        <w:t xml:space="preserve"> лодочек в воду доставить радость и удовольствие от игры с бумажными игрушками и водой.</w:t>
      </w:r>
    </w:p>
    <w:p w:rsidR="00E43B5C" w:rsidRDefault="000C3911">
      <w:pPr>
        <w:pStyle w:val="11"/>
        <w:shd w:val="clear" w:color="auto" w:fill="auto"/>
        <w:ind w:left="20"/>
      </w:pPr>
      <w:r>
        <w:rPr>
          <w:rStyle w:val="a5"/>
        </w:rPr>
        <w:t>Взаимодействие с родителями:</w:t>
      </w:r>
      <w:r>
        <w:t xml:space="preserve"> предложить дома вместе с детьми нарисовать</w:t>
      </w:r>
    </w:p>
    <w:p w:rsidR="00E43B5C" w:rsidRDefault="000C3911">
      <w:pPr>
        <w:pStyle w:val="11"/>
        <w:shd w:val="clear" w:color="auto" w:fill="auto"/>
        <w:ind w:left="20"/>
      </w:pPr>
      <w:r>
        <w:t>рисунки на тему «Голубая капелька».</w:t>
      </w:r>
    </w:p>
    <w:p w:rsidR="00E43B5C" w:rsidRDefault="000C3911">
      <w:pPr>
        <w:pStyle w:val="10"/>
        <w:keepNext/>
        <w:keepLines/>
        <w:shd w:val="clear" w:color="auto" w:fill="auto"/>
        <w:ind w:left="20"/>
      </w:pPr>
      <w:bookmarkStart w:id="1" w:name="bookmark1"/>
      <w:r>
        <w:t xml:space="preserve">II </w:t>
      </w:r>
      <w:proofErr w:type="gramStart"/>
      <w:r>
        <w:t>пол дня</w:t>
      </w:r>
      <w:bookmarkEnd w:id="1"/>
      <w:proofErr w:type="gramEnd"/>
    </w:p>
    <w:p w:rsidR="00E43B5C" w:rsidRDefault="000C3911">
      <w:pPr>
        <w:pStyle w:val="10"/>
        <w:keepNext/>
        <w:keepLines/>
        <w:shd w:val="clear" w:color="auto" w:fill="auto"/>
        <w:ind w:left="20"/>
      </w:pPr>
      <w:bookmarkStart w:id="2" w:name="bookmark2"/>
      <w:r>
        <w:t>Показ родителям</w:t>
      </w:r>
      <w:bookmarkEnd w:id="2"/>
    </w:p>
    <w:p w:rsidR="00E43B5C" w:rsidRDefault="000C3911">
      <w:pPr>
        <w:pStyle w:val="10"/>
        <w:keepNext/>
        <w:keepLines/>
        <w:shd w:val="clear" w:color="auto" w:fill="auto"/>
        <w:ind w:left="20"/>
      </w:pPr>
      <w:bookmarkStart w:id="3" w:name="bookmark3"/>
      <w:r>
        <w:t>Игра «Давайте вместе с нами»</w:t>
      </w:r>
      <w:bookmarkEnd w:id="3"/>
    </w:p>
    <w:p w:rsidR="00E43B5C" w:rsidRDefault="000C3911">
      <w:pPr>
        <w:pStyle w:val="11"/>
        <w:shd w:val="clear" w:color="auto" w:fill="auto"/>
        <w:ind w:left="20"/>
      </w:pPr>
      <w:r>
        <w:t>Давайте вместе с нами (Поднимают руки в стороны)</w:t>
      </w:r>
    </w:p>
    <w:p w:rsidR="00E43B5C" w:rsidRDefault="000C3911">
      <w:pPr>
        <w:pStyle w:val="11"/>
        <w:shd w:val="clear" w:color="auto" w:fill="auto"/>
        <w:ind w:left="20"/>
      </w:pPr>
      <w:r>
        <w:t>Потопаем ногами, (Топают ногами стоя на месте)</w:t>
      </w:r>
    </w:p>
    <w:p w:rsidR="00E43B5C" w:rsidRDefault="000C3911">
      <w:pPr>
        <w:pStyle w:val="11"/>
        <w:shd w:val="clear" w:color="auto" w:fill="auto"/>
        <w:ind w:left="20"/>
      </w:pPr>
      <w:r>
        <w:t>Похлопаем в ладоши, (Хлопают в ладоши)</w:t>
      </w:r>
    </w:p>
    <w:p w:rsidR="00E43B5C" w:rsidRDefault="000C3911">
      <w:pPr>
        <w:pStyle w:val="11"/>
        <w:shd w:val="clear" w:color="auto" w:fill="auto"/>
        <w:ind w:left="20" w:right="1520"/>
        <w:jc w:val="left"/>
      </w:pPr>
      <w:r>
        <w:t>Сегодня день хороший! (Поднимают прямые руки вверх, в стороны.)</w:t>
      </w:r>
      <w:r w:rsidR="00B50679">
        <w:rPr>
          <w:lang w:val="ru-RU"/>
        </w:rPr>
        <w:t xml:space="preserve">           </w:t>
      </w:r>
      <w:r>
        <w:t xml:space="preserve"> </w:t>
      </w:r>
      <w:proofErr w:type="spellStart"/>
      <w:r>
        <w:rPr>
          <w:rStyle w:val="a5"/>
        </w:rPr>
        <w:t>Вос</w:t>
      </w:r>
      <w:proofErr w:type="spellEnd"/>
      <w:r>
        <w:rPr>
          <w:rStyle w:val="a5"/>
        </w:rPr>
        <w:t>-ль:</w:t>
      </w:r>
      <w:r>
        <w:t xml:space="preserve"> Наши руки очень умелые и мы вас сейчас это покажем. </w:t>
      </w:r>
      <w:r w:rsidR="0037669D">
        <w:rPr>
          <w:lang w:val="ru-RU"/>
        </w:rPr>
        <w:t xml:space="preserve">                                         </w:t>
      </w:r>
      <w:r>
        <w:rPr>
          <w:rStyle w:val="a5"/>
        </w:rPr>
        <w:t>Речь с движением</w:t>
      </w:r>
      <w:proofErr w:type="gramStart"/>
      <w:r>
        <w:rPr>
          <w:rStyle w:val="a5"/>
        </w:rPr>
        <w:t xml:space="preserve"> </w:t>
      </w:r>
      <w:r>
        <w:t>Н</w:t>
      </w:r>
      <w:proofErr w:type="gramEnd"/>
      <w:r>
        <w:t>аши руки - волны в море Разгулялись на просторе.</w:t>
      </w:r>
    </w:p>
    <w:p w:rsidR="00E43B5C" w:rsidRDefault="000C3911">
      <w:pPr>
        <w:pStyle w:val="11"/>
        <w:shd w:val="clear" w:color="auto" w:fill="auto"/>
        <w:ind w:left="20" w:right="1520"/>
        <w:jc w:val="left"/>
      </w:pPr>
      <w:r>
        <w:t>(Дети разводят руки в стороны, делают волнообразные движения.) Наши руки - рыбок стая</w:t>
      </w:r>
      <w:proofErr w:type="gramStart"/>
      <w:r>
        <w:t xml:space="preserve"> П</w:t>
      </w:r>
      <w:proofErr w:type="gramEnd"/>
      <w:r>
        <w:t>лывет устали не зная.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>(Выпрямили руки вперёд, сложили лодочкой, поворачивают соединённые ладони вправо-влево.)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 xml:space="preserve">Наши руки - </w:t>
      </w:r>
      <w:proofErr w:type="spellStart"/>
      <w:r>
        <w:t>крабик</w:t>
      </w:r>
      <w:proofErr w:type="spellEnd"/>
      <w:r>
        <w:t xml:space="preserve"> с домом</w:t>
      </w:r>
      <w:proofErr w:type="gramStart"/>
      <w:r>
        <w:t xml:space="preserve"> П</w:t>
      </w:r>
      <w:proofErr w:type="gramEnd"/>
      <w:r>
        <w:t>олзает по дну морскому.</w:t>
      </w:r>
    </w:p>
    <w:p w:rsidR="00E43B5C" w:rsidRDefault="000C3911">
      <w:pPr>
        <w:pStyle w:val="11"/>
        <w:shd w:val="clear" w:color="auto" w:fill="auto"/>
        <w:ind w:left="20"/>
        <w:jc w:val="left"/>
      </w:pPr>
      <w:proofErr w:type="gramStart"/>
      <w:r>
        <w:t>(Растопырили пальчики правой руки, левой ладонью их накрыли, шевелят</w:t>
      </w:r>
      <w:proofErr w:type="gramEnd"/>
    </w:p>
    <w:p w:rsidR="00E43B5C" w:rsidRDefault="000C3911">
      <w:pPr>
        <w:pStyle w:val="11"/>
        <w:shd w:val="clear" w:color="auto" w:fill="auto"/>
        <w:ind w:left="20"/>
        <w:jc w:val="left"/>
      </w:pPr>
      <w:r>
        <w:t>пальчиками.)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Наши руки - как кораллы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Разрослись на дне морском.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lastRenderedPageBreak/>
        <w:t>(Руки вверх, покачиваются всем телом.)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Как хорошо </w:t>
      </w:r>
      <w:proofErr w:type="gramStart"/>
      <w:r>
        <w:t>живётся дельфинам в морской воде мы вам сейчас покажем</w:t>
      </w:r>
      <w:proofErr w:type="gramEnd"/>
      <w:r>
        <w:t xml:space="preserve">. </w:t>
      </w:r>
      <w:r w:rsidR="0037669D">
        <w:rPr>
          <w:lang w:val="ru-RU"/>
        </w:rPr>
        <w:t xml:space="preserve">                     </w:t>
      </w:r>
      <w:r>
        <w:rPr>
          <w:rStyle w:val="a6"/>
        </w:rPr>
        <w:t>Игра «Дельфины»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>Дети дельфины. Дельфины плавают в море и плещут хвостом: «</w:t>
      </w:r>
      <w:proofErr w:type="spellStart"/>
      <w:r>
        <w:t>Флю-флюфлю</w:t>
      </w:r>
      <w:proofErr w:type="spellEnd"/>
      <w:r>
        <w:t xml:space="preserve">». Они ныряют глубоко за кормом. Когда ныряют большие дельфины, то слышно: «Плюх» (произношу громко). Когда ныряют маленькие </w:t>
      </w:r>
      <w:proofErr w:type="spellStart"/>
      <w:r>
        <w:t>дельфинята</w:t>
      </w:r>
      <w:proofErr w:type="spellEnd"/>
      <w:r>
        <w:t xml:space="preserve">, то слышно: «Плюх» (произношу тише)». «Поплыли дельфины, хвостиком машут. </w:t>
      </w:r>
      <w:proofErr w:type="gramStart"/>
      <w:r>
        <w:t>(Дети говорят:</w:t>
      </w:r>
      <w:proofErr w:type="gramEnd"/>
      <w:r>
        <w:t xml:space="preserve"> </w:t>
      </w:r>
      <w:proofErr w:type="gramStart"/>
      <w:r>
        <w:t>«</w:t>
      </w:r>
      <w:proofErr w:type="spellStart"/>
      <w:r>
        <w:t>Флю-флю-флю</w:t>
      </w:r>
      <w:proofErr w:type="spellEnd"/>
      <w:r>
        <w:t>».)</w:t>
      </w:r>
      <w:proofErr w:type="gramEnd"/>
      <w:r>
        <w:t xml:space="preserve"> Ныряют большие дельфины... маленькие </w:t>
      </w:r>
      <w:proofErr w:type="spellStart"/>
      <w:r>
        <w:t>дельфинята</w:t>
      </w:r>
      <w:proofErr w:type="spellEnd"/>
      <w:r>
        <w:t xml:space="preserve">. (Дети произносят «Плюх» то громко, то тихо.)» </w:t>
      </w:r>
      <w:r>
        <w:rPr>
          <w:vertAlign w:val="superscript"/>
        </w:rPr>
        <w:t>т 1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Рыбки могут жить не только в море, реке, озере, океане, но и у нас в аквариуме.</w:t>
      </w:r>
    </w:p>
    <w:p w:rsidR="00E43B5C" w:rsidRDefault="000C3911">
      <w:pPr>
        <w:pStyle w:val="10"/>
        <w:keepNext/>
        <w:keepLines/>
        <w:shd w:val="clear" w:color="auto" w:fill="auto"/>
        <w:ind w:left="20"/>
        <w:jc w:val="left"/>
      </w:pPr>
      <w:bookmarkStart w:id="4" w:name="bookmark4"/>
      <w:proofErr w:type="gramStart"/>
      <w:r>
        <w:t>Ритмическое упражнение</w:t>
      </w:r>
      <w:proofErr w:type="gramEnd"/>
      <w:r>
        <w:t xml:space="preserve"> «Золотая рыбка».</w:t>
      </w:r>
      <w:bookmarkEnd w:id="4"/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 xml:space="preserve">У меня в аквариуме Золотая рыбка, Я смотрю на рыбку, Говорю с улыбкой: «Может, ты - волшебная, Может, не простая, Раз зовут тебя все люди Рыбка золотая?» Хвостиком колышет, </w:t>
      </w:r>
      <w:proofErr w:type="gramStart"/>
      <w:r>
        <w:t>Смотрит не мигая</w:t>
      </w:r>
      <w:proofErr w:type="gramEnd"/>
      <w:r>
        <w:t>, Ничего не отвечает Рыбка золотая.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Нам нравится гулять возле воды и любоваться. </w:t>
      </w:r>
      <w:r w:rsidR="0037669D">
        <w:rPr>
          <w:lang w:val="ru-RU"/>
        </w:rPr>
        <w:t xml:space="preserve">                                                                              </w:t>
      </w:r>
      <w:r>
        <w:rPr>
          <w:rStyle w:val="a6"/>
        </w:rPr>
        <w:t>Игра «Тишина»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>Дети идут в колонне по одному и произносят: Тишина у пруда. Не колышется вода, Не шумят камыши, Засыпайте, малыши.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>На последние слова останавливаются, приседают, наклоняют голову и закрывают глаза на</w:t>
      </w:r>
      <w:r>
        <w:rPr>
          <w:rStyle w:val="135pt"/>
        </w:rPr>
        <w:t xml:space="preserve"> ю</w:t>
      </w:r>
      <w:r>
        <w:t xml:space="preserve"> секунд.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proofErr w:type="spellStart"/>
      <w:r>
        <w:rPr>
          <w:rStyle w:val="a6"/>
        </w:rPr>
        <w:t>Вос</w:t>
      </w:r>
      <w:proofErr w:type="spellEnd"/>
      <w:r>
        <w:rPr>
          <w:rStyle w:val="a6"/>
        </w:rPr>
        <w:t>-ль:</w:t>
      </w:r>
      <w:r>
        <w:t xml:space="preserve"> Вместе со всеми мы радуемся, когда идет дождь. </w:t>
      </w:r>
      <w:r w:rsidR="0037669D">
        <w:rPr>
          <w:lang w:val="ru-RU"/>
        </w:rPr>
        <w:t xml:space="preserve">                                                         </w:t>
      </w:r>
      <w:r>
        <w:rPr>
          <w:rStyle w:val="a6"/>
        </w:rPr>
        <w:t>Пальчиковая игра «Майский дождь»</w:t>
      </w:r>
    </w:p>
    <w:p w:rsidR="00E43B5C" w:rsidRDefault="000C3911">
      <w:pPr>
        <w:pStyle w:val="11"/>
        <w:shd w:val="clear" w:color="auto" w:fill="auto"/>
        <w:ind w:left="20" w:right="320"/>
        <w:jc w:val="left"/>
      </w:pPr>
      <w:r>
        <w:t xml:space="preserve">Майский вдруг закапал дождь - кап-кап-кап-кап. (Дети ритмично щелкают пальцами рук.) И по лужам ты идёшь - так-так-так-так. (Ритмично притопывают.) Ветер шелестит листвой - ш-ш-ш-ш. (Ритмично потирают ладонь о ладонь.) Спрятал кудри под травой - </w:t>
      </w:r>
      <w:proofErr w:type="spellStart"/>
      <w:r>
        <w:t>тш-тш-тш-тш</w:t>
      </w:r>
      <w:proofErr w:type="spellEnd"/>
      <w:r>
        <w:t>. (Ритмично потирают ладонями колени.) Дождь сильнее застучал - тук-тук-тук-тук.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(Ритмично стучат указательным пальцем одной руки о ладонь другой.)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Скоро дождик ливнем стал - тук-тук-тук-ту</w:t>
      </w:r>
      <w:proofErr w:type="gramStart"/>
      <w:r>
        <w:t>к-</w:t>
      </w:r>
      <w:proofErr w:type="gramEnd"/>
      <w:r>
        <w:t xml:space="preserve"> тук-тук-тук-тук.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(Ритмично хлопают в ладоши.)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Пальчиковая игра «Дождик»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Дождик бегает по крыше - Бом! Бом! Бом!</w:t>
      </w:r>
    </w:p>
    <w:p w:rsidR="00E43B5C" w:rsidRDefault="000C3911">
      <w:pPr>
        <w:pStyle w:val="11"/>
        <w:shd w:val="clear" w:color="auto" w:fill="auto"/>
        <w:ind w:left="20" w:right="240"/>
        <w:jc w:val="left"/>
      </w:pPr>
      <w:proofErr w:type="gramStart"/>
      <w:r>
        <w:t>(Дети встают друг за другом «паровозиком» и похлопывают ладонями по спинкам друг друга.</w:t>
      </w:r>
      <w:proofErr w:type="gramEnd"/>
    </w:p>
    <w:p w:rsidR="00E43B5C" w:rsidRDefault="000C3911">
      <w:pPr>
        <w:pStyle w:val="11"/>
        <w:shd w:val="clear" w:color="auto" w:fill="auto"/>
        <w:ind w:left="20" w:right="240"/>
        <w:jc w:val="left"/>
      </w:pPr>
      <w:r>
        <w:t>По весёлой звонкой крыше - Бом! Бом! Бом! (Постукивают пальчиками.) Дома, дома посидите, Бом! Бом! Бом! (</w:t>
      </w:r>
      <w:proofErr w:type="spellStart"/>
      <w:r>
        <w:t>Покалачивают</w:t>
      </w:r>
      <w:proofErr w:type="spellEnd"/>
      <w:r>
        <w:t xml:space="preserve"> кулачками.) Никуда не выходите, - Бом! Бом! Бом! (Растирают рёбрами ладоней.) Почитайте, поиграйте - Бом! Бом! Бом!</w:t>
      </w:r>
    </w:p>
    <w:p w:rsidR="00E43B5C" w:rsidRDefault="000C3911">
      <w:pPr>
        <w:pStyle w:val="11"/>
        <w:shd w:val="clear" w:color="auto" w:fill="auto"/>
        <w:tabs>
          <w:tab w:val="left" w:pos="2521"/>
        </w:tabs>
        <w:ind w:left="20" w:right="240"/>
        <w:jc w:val="left"/>
      </w:pPr>
      <w:r>
        <w:t>(Кладут ладони на плечи и большими пальцами растирают плечи круговыми движениями</w:t>
      </w:r>
      <w:proofErr w:type="gramStart"/>
      <w:r>
        <w:t>.)</w:t>
      </w:r>
      <w:r>
        <w:tab/>
        <w:t>-;</w:t>
      </w:r>
      <w:proofErr w:type="gramEnd"/>
    </w:p>
    <w:p w:rsidR="00E43B5C" w:rsidRDefault="000C3911">
      <w:pPr>
        <w:pStyle w:val="11"/>
        <w:shd w:val="clear" w:color="auto" w:fill="auto"/>
        <w:ind w:left="20"/>
        <w:jc w:val="left"/>
      </w:pPr>
      <w:r>
        <w:t>А уйду - тогда гуляйте...</w:t>
      </w:r>
    </w:p>
    <w:p w:rsidR="00E43B5C" w:rsidRDefault="000C3911">
      <w:pPr>
        <w:pStyle w:val="11"/>
        <w:shd w:val="clear" w:color="auto" w:fill="auto"/>
        <w:tabs>
          <w:tab w:val="left" w:pos="5631"/>
        </w:tabs>
        <w:ind w:left="20"/>
        <w:jc w:val="left"/>
      </w:pPr>
      <w:r>
        <w:t>Бом... Бом..</w:t>
      </w:r>
      <w:proofErr w:type="gramStart"/>
      <w:r>
        <w:t>.Б</w:t>
      </w:r>
      <w:proofErr w:type="gramEnd"/>
      <w:r>
        <w:t>ом...</w:t>
      </w:r>
      <w:r>
        <w:tab/>
        <w:t>* *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t>(Поглаживают ладони.)</w:t>
      </w:r>
    </w:p>
    <w:p w:rsidR="00E43B5C" w:rsidRDefault="000C3911">
      <w:pPr>
        <w:pStyle w:val="11"/>
        <w:shd w:val="clear" w:color="auto" w:fill="auto"/>
        <w:ind w:left="20"/>
        <w:jc w:val="left"/>
      </w:pPr>
      <w:proofErr w:type="spellStart"/>
      <w:r>
        <w:rPr>
          <w:rStyle w:val="a7"/>
        </w:rPr>
        <w:t>Вос</w:t>
      </w:r>
      <w:proofErr w:type="spellEnd"/>
      <w:r>
        <w:rPr>
          <w:rStyle w:val="a7"/>
        </w:rPr>
        <w:t>-ль:</w:t>
      </w:r>
      <w:r>
        <w:t xml:space="preserve"> Какая бывает вода?</w:t>
      </w:r>
    </w:p>
    <w:p w:rsidR="00E43B5C" w:rsidRDefault="000C3911">
      <w:pPr>
        <w:pStyle w:val="11"/>
        <w:shd w:val="clear" w:color="auto" w:fill="auto"/>
        <w:ind w:left="20"/>
        <w:jc w:val="left"/>
      </w:pPr>
      <w:r>
        <w:rPr>
          <w:rStyle w:val="115pt0"/>
        </w:rPr>
        <w:t>Дети:</w:t>
      </w:r>
      <w:r>
        <w:t xml:space="preserve"> холодная, горячая, сладкая, солёная...</w:t>
      </w:r>
    </w:p>
    <w:p w:rsidR="00FD231A" w:rsidRDefault="000C3911">
      <w:pPr>
        <w:pStyle w:val="11"/>
        <w:shd w:val="clear" w:color="auto" w:fill="auto"/>
        <w:ind w:left="20"/>
        <w:jc w:val="left"/>
        <w:rPr>
          <w:noProof/>
          <w:lang w:val="ru-RU"/>
        </w:rPr>
      </w:pPr>
      <w:proofErr w:type="spellStart"/>
      <w:r>
        <w:rPr>
          <w:rStyle w:val="a7"/>
        </w:rPr>
        <w:t>Вос</w:t>
      </w:r>
      <w:proofErr w:type="spellEnd"/>
      <w:r>
        <w:rPr>
          <w:rStyle w:val="a7"/>
        </w:rPr>
        <w:t>-ль:</w:t>
      </w:r>
      <w:r>
        <w:t xml:space="preserve"> Вода нужна всегда лю</w:t>
      </w:r>
      <w:r w:rsidR="0037669D">
        <w:t xml:space="preserve">дям, животным, мы будем всегда </w:t>
      </w:r>
      <w:r w:rsidR="0037669D">
        <w:rPr>
          <w:lang w:val="ru-RU"/>
        </w:rPr>
        <w:t>е</w:t>
      </w:r>
      <w:bookmarkStart w:id="5" w:name="_GoBack"/>
      <w:bookmarkEnd w:id="5"/>
      <w:r>
        <w:t>ё беречь.</w:t>
      </w:r>
      <w:r w:rsidR="00FD231A" w:rsidRPr="00FD231A">
        <w:rPr>
          <w:rFonts w:ascii="Times New Roman" w:eastAsia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Default="00FD231A">
      <w:pPr>
        <w:pStyle w:val="11"/>
        <w:shd w:val="clear" w:color="auto" w:fill="auto"/>
        <w:ind w:left="20"/>
        <w:jc w:val="left"/>
        <w:rPr>
          <w:lang w:val="ru-RU"/>
        </w:rPr>
      </w:pPr>
    </w:p>
    <w:p w:rsidR="00FD231A" w:rsidRPr="00FD231A" w:rsidRDefault="00FD231A" w:rsidP="00FD231A">
      <w:pPr>
        <w:pStyle w:val="11"/>
        <w:shd w:val="clear" w:color="auto" w:fill="auto"/>
        <w:jc w:val="left"/>
        <w:rPr>
          <w:lang w:val="ru-RU"/>
        </w:rPr>
      </w:pPr>
    </w:p>
    <w:sectPr w:rsidR="00FD231A" w:rsidRPr="00FD231A">
      <w:pgSz w:w="11905" w:h="16837"/>
      <w:pgMar w:top="1544" w:right="595" w:bottom="570" w:left="17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82" w:rsidRDefault="00323982">
      <w:r>
        <w:separator/>
      </w:r>
    </w:p>
  </w:endnote>
  <w:endnote w:type="continuationSeparator" w:id="0">
    <w:p w:rsidR="00323982" w:rsidRDefault="0032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82" w:rsidRDefault="00323982"/>
  </w:footnote>
  <w:footnote w:type="continuationSeparator" w:id="0">
    <w:p w:rsidR="00323982" w:rsidRDefault="0032398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5C"/>
    <w:rsid w:val="000C3911"/>
    <w:rsid w:val="003174A4"/>
    <w:rsid w:val="00323982"/>
    <w:rsid w:val="0037669D"/>
    <w:rsid w:val="0090106C"/>
    <w:rsid w:val="00B50679"/>
    <w:rsid w:val="00BF742D"/>
    <w:rsid w:val="00E43B5C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">
    <w:name w:val="Основной текст + 11;5 pt;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5pt">
    <w:name w:val="Основной текст + 13;5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0">
    <w:name w:val="Основной текст + 11;5 pt;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both"/>
      <w:outlineLvl w:val="0"/>
    </w:pPr>
    <w:rPr>
      <w:rFonts w:ascii="Georgia" w:eastAsia="Georgia" w:hAnsi="Georgia" w:cs="Georgia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69" w:lineRule="exact"/>
      <w:jc w:val="both"/>
    </w:pPr>
    <w:rPr>
      <w:rFonts w:ascii="Georgia" w:eastAsia="Georgia" w:hAnsi="Georgia" w:cs="Georgia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506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67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11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">
    <w:name w:val="Основной текст + 11;5 pt;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35pt">
    <w:name w:val="Основной текст + 13;5 pt"/>
    <w:basedOn w:val="a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0">
    <w:name w:val="Основной текст + 11;5 pt;Полужирный"/>
    <w:basedOn w:val="a4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9" w:lineRule="exact"/>
      <w:jc w:val="both"/>
      <w:outlineLvl w:val="0"/>
    </w:pPr>
    <w:rPr>
      <w:rFonts w:ascii="Georgia" w:eastAsia="Georgia" w:hAnsi="Georgia" w:cs="Georgia"/>
      <w:b/>
      <w:bCs/>
      <w:sz w:val="22"/>
      <w:szCs w:val="22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69" w:lineRule="exact"/>
      <w:jc w:val="both"/>
    </w:pPr>
    <w:rPr>
      <w:rFonts w:ascii="Georgia" w:eastAsia="Georgia" w:hAnsi="Georgia" w:cs="Georgia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506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067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2021-11-05T13:06:00Z</dcterms:created>
  <dcterms:modified xsi:type="dcterms:W3CDTF">2021-11-11T11:15:00Z</dcterms:modified>
</cp:coreProperties>
</file>