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FD" w:rsidRPr="008270FD" w:rsidRDefault="008270FD" w:rsidP="001A48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70FD">
        <w:rPr>
          <w:rFonts w:ascii="Times New Roman" w:hAnsi="Times New Roman" w:cs="Times New Roman"/>
          <w:sz w:val="28"/>
          <w:szCs w:val="28"/>
        </w:rPr>
        <w:t xml:space="preserve">Муниципальное  бюджетное </w:t>
      </w:r>
      <w:r w:rsidR="001A488C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8270F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1A488C" w:rsidRDefault="001A488C" w:rsidP="001A48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</w:t>
      </w:r>
      <w:r w:rsidR="005467D0">
        <w:rPr>
          <w:rFonts w:ascii="Times New Roman" w:hAnsi="Times New Roman" w:cs="Times New Roman"/>
          <w:sz w:val="28"/>
          <w:szCs w:val="28"/>
        </w:rPr>
        <w:t xml:space="preserve"> №11 «Солнышко»</w:t>
      </w:r>
    </w:p>
    <w:p w:rsidR="008270FD" w:rsidRPr="008270FD" w:rsidRDefault="008270FD" w:rsidP="001A48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DD1D21" w:rsidRDefault="00DD1D21" w:rsidP="008270FD">
      <w:pPr>
        <w:contextualSpacing/>
        <w:jc w:val="center"/>
        <w:rPr>
          <w:b/>
          <w:i/>
          <w:sz w:val="52"/>
          <w:szCs w:val="52"/>
        </w:rPr>
      </w:pPr>
    </w:p>
    <w:p w:rsidR="00B30F76" w:rsidRDefault="00B30F76" w:rsidP="008270FD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BB1233" w:rsidRDefault="00BB1233" w:rsidP="008270FD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697FC9" w:rsidRDefault="00697FC9" w:rsidP="00697FC9">
      <w:pPr>
        <w:contextualSpacing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 xml:space="preserve">                  </w:t>
      </w:r>
    </w:p>
    <w:p w:rsidR="00697FC9" w:rsidRPr="00C17529" w:rsidRDefault="00697FC9" w:rsidP="00697FC9">
      <w:pPr>
        <w:contextualSpacing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 xml:space="preserve">                   </w:t>
      </w:r>
      <w:r w:rsidR="009273C8" w:rsidRPr="00C17529">
        <w:rPr>
          <w:rFonts w:ascii="Monotype Corsiva" w:hAnsi="Monotype Corsiva"/>
          <w:b/>
          <w:i/>
          <w:sz w:val="56"/>
          <w:szCs w:val="56"/>
        </w:rPr>
        <w:t>Тема: «</w:t>
      </w:r>
      <w:r>
        <w:rPr>
          <w:rFonts w:ascii="Monotype Corsiva" w:hAnsi="Monotype Corsiva"/>
          <w:b/>
          <w:i/>
          <w:sz w:val="56"/>
          <w:szCs w:val="56"/>
        </w:rPr>
        <w:t>Буклет»</w:t>
      </w:r>
    </w:p>
    <w:p w:rsidR="00BB1233" w:rsidRPr="00C17529" w:rsidRDefault="00BB1233" w:rsidP="00C17529">
      <w:pPr>
        <w:ind w:left="1701"/>
        <w:contextualSpacing/>
        <w:rPr>
          <w:rFonts w:ascii="Monotype Corsiva" w:hAnsi="Monotype Corsiva"/>
          <w:b/>
          <w:i/>
          <w:sz w:val="56"/>
          <w:szCs w:val="56"/>
        </w:rPr>
      </w:pPr>
    </w:p>
    <w:p w:rsidR="00BB1233" w:rsidRDefault="00BB1233" w:rsidP="008270FD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BB1233" w:rsidRDefault="00BB1233" w:rsidP="008270FD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BB1233" w:rsidRDefault="00BB1233" w:rsidP="008270FD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8270FD" w:rsidRDefault="008270FD" w:rsidP="008270FD">
      <w:pPr>
        <w:contextualSpacing/>
        <w:jc w:val="center"/>
        <w:rPr>
          <w:rFonts w:ascii="Monotype Corsiva" w:hAnsi="Monotype Corsiva"/>
          <w:b/>
          <w:i/>
          <w:sz w:val="72"/>
          <w:szCs w:val="72"/>
        </w:rPr>
      </w:pPr>
    </w:p>
    <w:p w:rsidR="00BB1233" w:rsidRDefault="00BB1233" w:rsidP="00387B81">
      <w:pPr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387B81" w:rsidRPr="00C17529" w:rsidRDefault="00C17529" w:rsidP="00C17529">
      <w:pPr>
        <w:contextualSpacing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</w:t>
      </w:r>
      <w:r w:rsidR="00387B81" w:rsidRPr="00387B81">
        <w:rPr>
          <w:rFonts w:ascii="Times New Roman" w:hAnsi="Times New Roman" w:cs="Times New Roman"/>
          <w:sz w:val="36"/>
          <w:szCs w:val="36"/>
        </w:rPr>
        <w:t>Воспитатель:</w:t>
      </w:r>
    </w:p>
    <w:p w:rsidR="00387B81" w:rsidRPr="00387B81" w:rsidRDefault="00C17529" w:rsidP="00387B81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="00387B81" w:rsidRPr="00387B81">
        <w:rPr>
          <w:rFonts w:ascii="Times New Roman" w:hAnsi="Times New Roman" w:cs="Times New Roman"/>
          <w:sz w:val="36"/>
          <w:szCs w:val="36"/>
        </w:rPr>
        <w:t>Сысоева Е. Н.</w:t>
      </w:r>
    </w:p>
    <w:p w:rsidR="00F96C19" w:rsidRDefault="00F96C19" w:rsidP="00B30F76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96C19" w:rsidRDefault="00F96C19" w:rsidP="00B30F76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96C19" w:rsidRDefault="00F96C19" w:rsidP="00B30F76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96C19" w:rsidRPr="00B30F76" w:rsidRDefault="00697FC9" w:rsidP="00F96C19">
      <w:pPr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Село Белое 29.08.2018г</w:t>
      </w:r>
      <w:r w:rsidR="00F96C19" w:rsidRPr="00B30F76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697FC9" w:rsidRPr="00697FC9" w:rsidRDefault="00697FC9" w:rsidP="00697FC9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697FC9">
        <w:rPr>
          <w:rFonts w:ascii="Times New Roman" w:eastAsia="Times New Roman" w:hAnsi="Times New Roman" w:cs="Times New Roman"/>
          <w:b/>
          <w:bCs/>
          <w:color w:val="4F81BD"/>
          <w:sz w:val="36"/>
          <w:szCs w:val="36"/>
          <w:u w:val="single"/>
        </w:rPr>
        <w:lastRenderedPageBreak/>
        <w:t>Основное оборудование лаборатории «Любопытная Варвара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left="-993"/>
        <w:jc w:val="both"/>
        <w:rPr>
          <w:rFonts w:ascii="Arial" w:eastAsia="Times New Roman" w:hAnsi="Arial" w:cs="Arial"/>
        </w:rPr>
      </w:pPr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Приборы – помощники: увеличительные стёкла, песочные часы, компас, магниты, сантиметровая лента, </w:t>
      </w: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погремушки (с различным звучанием), </w:t>
      </w: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линейка.</w:t>
      </w:r>
      <w:proofErr w:type="gramEnd"/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Разнообразные сосуды из пластмассы, глины разного объёма и формы.</w:t>
      </w:r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Природный материал: шишки, глина, песок, ракушки, птичьи перья, спил берёзы, мох, семена,</w:t>
      </w: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морские ракушки, плоды каштана, дуба (жёлуди), гербарий листьев деревьев, коллекции семян, специй, природных ископаемых, речных камней.</w:t>
      </w: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Утилизированный материал: проволока, кусочки кожи, меха, ткани, пластмассы, дерева, пробки.</w:t>
      </w:r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Технические материалы: гайки, скрепки, болты, винтики, детали конструктора.</w:t>
      </w:r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Разные виды бумаги: обычная, картон, наждачная, копировальная.</w:t>
      </w:r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Красители: гуашь, акварель.</w:t>
      </w:r>
    </w:p>
    <w:p w:rsidR="00697FC9" w:rsidRPr="00697FC9" w:rsidRDefault="00697FC9" w:rsidP="00697F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>Медицинские материалы: пипетки,  деревянные палочки, шприцы, (без игл), мерные ложки, ёмкости, резиновые груши.</w:t>
      </w:r>
      <w:proofErr w:type="gramEnd"/>
    </w:p>
    <w:p w:rsidR="00697FC9" w:rsidRPr="00697FC9" w:rsidRDefault="00697FC9" w:rsidP="00697FC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Прочие материалы:  воздушные шары, мука, соль, сахар, сито, свечи, губка, </w:t>
      </w: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карандаши, краски, </w:t>
      </w:r>
      <w:r w:rsidRPr="00697FC9">
        <w:rPr>
          <w:rFonts w:ascii="Times New Roman" w:eastAsia="Times New Roman" w:hAnsi="Times New Roman" w:cs="Times New Roman"/>
          <w:iCs/>
          <w:color w:val="000000"/>
          <w:sz w:val="28"/>
        </w:rPr>
        <w:t>глобус, карта России, Адыгеи.</w:t>
      </w:r>
      <w:proofErr w:type="gramEnd"/>
    </w:p>
    <w:p w:rsidR="00697FC9" w:rsidRPr="00697FC9" w:rsidRDefault="00697FC9" w:rsidP="00697FC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вкладыши-формы,  головоломки, ребусы, кроссворды, мозаики, </w:t>
      </w:r>
    </w:p>
    <w:p w:rsidR="00697FC9" w:rsidRPr="00697FC9" w:rsidRDefault="00697FC9" w:rsidP="00697FC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iCs/>
          <w:color w:val="000000"/>
          <w:sz w:val="28"/>
        </w:rPr>
        <w:t>Наглядно-графические модели:</w:t>
      </w:r>
      <w:r w:rsidRPr="00697FC9">
        <w:rPr>
          <w:rFonts w:ascii="Arial" w:eastAsia="Times New Roman" w:hAnsi="Arial" w:cs="Arial"/>
          <w:color w:val="000000"/>
        </w:rPr>
        <w:t xml:space="preserve"> </w:t>
      </w:r>
      <w:r w:rsidRPr="00697FC9">
        <w:rPr>
          <w:rFonts w:ascii="Times New Roman" w:eastAsia="Times New Roman" w:hAnsi="Times New Roman" w:cs="Times New Roman"/>
          <w:color w:val="000000"/>
          <w:sz w:val="28"/>
        </w:rPr>
        <w:t>парные картинки с реалистическими и условными изображениями предметов, модели эколого-систематических групп, схемы описания и сравнения предметов.</w:t>
      </w:r>
      <w:r w:rsidRPr="00697FC9">
        <w:rPr>
          <w:rFonts w:ascii="Times New Roman" w:eastAsia="Times New Roman" w:hAnsi="Times New Roman" w:cs="Times New Roman"/>
          <w:b/>
          <w:bCs/>
          <w:color w:val="00B050"/>
          <w:sz w:val="32"/>
        </w:rPr>
        <w:t xml:space="preserve"> 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B050"/>
          <w:sz w:val="32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36"/>
          <w:szCs w:val="36"/>
          <w:u w:val="single"/>
        </w:rPr>
      </w:pPr>
    </w:p>
    <w:p w:rsidR="00697FC9" w:rsidRPr="00697FC9" w:rsidRDefault="00697FC9" w:rsidP="00697FC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Структура при проведении эксперимента (</w:t>
      </w:r>
      <w:proofErr w:type="spellStart"/>
      <w:r w:rsidRPr="00697FC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Поддьяков</w:t>
      </w:r>
      <w:proofErr w:type="spellEnd"/>
      <w:r w:rsidRPr="00697FC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Н.Н.)</w:t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постановка проблемы;</w:t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поиск путей решения проблемы;</w:t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проведение наблюдения;</w:t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обсуждение увиденных результатов;</w:t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97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формулировка выводов.</w:t>
      </w:r>
    </w:p>
    <w:p w:rsidR="00697FC9" w:rsidRPr="00697FC9" w:rsidRDefault="00697FC9" w:rsidP="00697F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u w:val="single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Классификация экспериментов: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-По характеру объектов, используемых  в эксперименте:</w:t>
      </w:r>
    </w:p>
    <w:p w:rsidR="00697FC9" w:rsidRPr="00697FC9" w:rsidRDefault="00697FC9" w:rsidP="00697FC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с растениями;</w:t>
      </w:r>
    </w:p>
    <w:p w:rsidR="00697FC9" w:rsidRPr="00697FC9" w:rsidRDefault="00697FC9" w:rsidP="00697FC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с животными;</w:t>
      </w:r>
    </w:p>
    <w:p w:rsidR="00697FC9" w:rsidRPr="00697FC9" w:rsidRDefault="00697FC9" w:rsidP="00697FC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с объектами неживой природы;</w:t>
      </w:r>
    </w:p>
    <w:p w:rsidR="00697FC9" w:rsidRPr="00697FC9" w:rsidRDefault="00697FC9" w:rsidP="00697FC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объектом</w:t>
      </w:r>
      <w:proofErr w:type="gramEnd"/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которых является человек.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месту проведения опытов:</w:t>
      </w:r>
    </w:p>
    <w:p w:rsidR="00697FC9" w:rsidRPr="00697FC9" w:rsidRDefault="00697FC9" w:rsidP="00697FC9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в групповой комнате;</w:t>
      </w:r>
    </w:p>
    <w:p w:rsidR="00697FC9" w:rsidRPr="00697FC9" w:rsidRDefault="00697FC9" w:rsidP="00697FC9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 на участке;</w:t>
      </w:r>
    </w:p>
    <w:p w:rsidR="00697FC9" w:rsidRPr="00697FC9" w:rsidRDefault="00697FC9" w:rsidP="00697FC9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в лесу и т.д.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количеству детей:</w:t>
      </w:r>
    </w:p>
    <w:p w:rsidR="00697FC9" w:rsidRPr="00697FC9" w:rsidRDefault="00697FC9" w:rsidP="00697FC9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индивидуальные,</w:t>
      </w:r>
    </w:p>
    <w:p w:rsidR="00697FC9" w:rsidRPr="00697FC9" w:rsidRDefault="00697FC9" w:rsidP="00697FC9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групповые,</w:t>
      </w:r>
    </w:p>
    <w:p w:rsidR="00697FC9" w:rsidRPr="00697FC9" w:rsidRDefault="00697FC9" w:rsidP="00697FC9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коллективные.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причине их проведения:</w:t>
      </w:r>
    </w:p>
    <w:p w:rsidR="00697FC9" w:rsidRPr="00697FC9" w:rsidRDefault="00697FC9" w:rsidP="00697FC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случайные,</w:t>
      </w:r>
    </w:p>
    <w:p w:rsidR="00697FC9" w:rsidRPr="00697FC9" w:rsidRDefault="00697FC9" w:rsidP="00697FC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запланированные,</w:t>
      </w:r>
    </w:p>
    <w:p w:rsidR="00697FC9" w:rsidRPr="00697FC9" w:rsidRDefault="00697FC9" w:rsidP="00697FC9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color w:val="000000"/>
          <w:sz w:val="28"/>
        </w:rPr>
        <w:t>поставленные</w:t>
      </w:r>
      <w:proofErr w:type="gramEnd"/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в ответ на вопрос ребенка.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697FC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По характеру включения в педагогический процесс:</w:t>
      </w:r>
    </w:p>
    <w:p w:rsidR="00697FC9" w:rsidRPr="00697FC9" w:rsidRDefault="00697FC9" w:rsidP="00697FC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color w:val="000000"/>
          <w:sz w:val="28"/>
        </w:rPr>
        <w:t>эпизодические</w:t>
      </w:r>
      <w:proofErr w:type="gramEnd"/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(проводимые от случая к случаю),</w:t>
      </w:r>
    </w:p>
    <w:p w:rsidR="00697FC9" w:rsidRPr="00697FC9" w:rsidRDefault="00697FC9" w:rsidP="00697FC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систематические.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продолжительности:</w:t>
      </w:r>
    </w:p>
    <w:p w:rsidR="00697FC9" w:rsidRPr="00697FC9" w:rsidRDefault="00697FC9" w:rsidP="00697FC9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color w:val="000000"/>
          <w:sz w:val="28"/>
        </w:rPr>
        <w:t>кратковременные</w:t>
      </w:r>
      <w:proofErr w:type="gramEnd"/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(5-15 мин.),</w:t>
      </w:r>
    </w:p>
    <w:p w:rsidR="00697FC9" w:rsidRPr="00697FC9" w:rsidRDefault="00697FC9" w:rsidP="00697FC9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color w:val="000000"/>
          <w:sz w:val="28"/>
        </w:rPr>
        <w:t>длительные</w:t>
      </w:r>
      <w:proofErr w:type="gramEnd"/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(свыше 15 мин.).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количеству наблюдений за одним и тем же объектом:</w:t>
      </w:r>
    </w:p>
    <w:p w:rsidR="00697FC9" w:rsidRPr="00697FC9" w:rsidRDefault="00697FC9" w:rsidP="00697FC9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однократные,</w:t>
      </w:r>
    </w:p>
    <w:p w:rsidR="00697FC9" w:rsidRPr="00697FC9" w:rsidRDefault="00697FC9" w:rsidP="00697FC9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многократные, </w:t>
      </w:r>
    </w:p>
    <w:p w:rsidR="00697FC9" w:rsidRPr="00697FC9" w:rsidRDefault="00697FC9" w:rsidP="00697FC9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циклические.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месту в цикле:</w:t>
      </w:r>
    </w:p>
    <w:p w:rsidR="00697FC9" w:rsidRPr="00697FC9" w:rsidRDefault="00697FC9" w:rsidP="00697FC9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первичные,</w:t>
      </w:r>
    </w:p>
    <w:p w:rsidR="00697FC9" w:rsidRPr="00697FC9" w:rsidRDefault="00697FC9" w:rsidP="00697FC9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повторные,</w:t>
      </w:r>
    </w:p>
    <w:p w:rsidR="00697FC9" w:rsidRPr="00697FC9" w:rsidRDefault="00697FC9" w:rsidP="00697FC9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заключительные,</w:t>
      </w:r>
    </w:p>
    <w:p w:rsidR="00697FC9" w:rsidRPr="00697FC9" w:rsidRDefault="00697FC9" w:rsidP="00697FC9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итоговые.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По характеру мыслительных операций:</w:t>
      </w:r>
    </w:p>
    <w:p w:rsidR="00697FC9" w:rsidRPr="00697FC9" w:rsidRDefault="00697FC9" w:rsidP="00697FC9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97FC9">
        <w:rPr>
          <w:rFonts w:ascii="Times New Roman" w:eastAsia="Times New Roman" w:hAnsi="Times New Roman" w:cs="Times New Roman"/>
          <w:color w:val="000000"/>
          <w:sz w:val="28"/>
        </w:rPr>
        <w:t>констатирующие (позволяющие увидеть какое-то одно состояние объекта или одно явление вне связи с другими объектами и явлениями),</w:t>
      </w:r>
      <w:proofErr w:type="gramEnd"/>
    </w:p>
    <w:p w:rsidR="00697FC9" w:rsidRPr="00697FC9" w:rsidRDefault="00697FC9" w:rsidP="00697FC9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сравнительные (позволяющие увидеть динамику процесса или отметить изменения в состоянии объекта),</w:t>
      </w:r>
    </w:p>
    <w:p w:rsidR="00697FC9" w:rsidRPr="00697FC9" w:rsidRDefault="00697FC9" w:rsidP="00697FC9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обобщающие (эксперименты, в которых прослеживаются общие закономерности процесса, изучаемого ранее по отдельным этапам).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color w:val="000000"/>
          <w:sz w:val="28"/>
        </w:rPr>
        <w:t>- </w:t>
      </w: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По характеру познавательной деятельности детей:</w:t>
      </w:r>
    </w:p>
    <w:p w:rsidR="00697FC9" w:rsidRPr="00697FC9" w:rsidRDefault="00697FC9" w:rsidP="00697FC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иллюстративные (детям все известно, и эксперимент только подтверждает знакомые факты),</w:t>
      </w:r>
    </w:p>
    <w:p w:rsidR="00697FC9" w:rsidRPr="00697FC9" w:rsidRDefault="00697FC9" w:rsidP="00697FC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поисковые (дети не знают заранее, каков будет результат), решение экспериментальных задач.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97FC9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- По способу применения:</w:t>
      </w:r>
    </w:p>
    <w:p w:rsidR="00697FC9" w:rsidRPr="00697FC9" w:rsidRDefault="00697FC9" w:rsidP="00697FC9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демонстрационные,</w:t>
      </w:r>
    </w:p>
    <w:p w:rsidR="00697FC9" w:rsidRPr="00697FC9" w:rsidRDefault="00697FC9" w:rsidP="00697FC9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индивидуальные,</w:t>
      </w:r>
    </w:p>
    <w:p w:rsidR="00697FC9" w:rsidRPr="00697FC9" w:rsidRDefault="00697FC9" w:rsidP="00697FC9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фронтальные.</w:t>
      </w:r>
    </w:p>
    <w:p w:rsidR="00697FC9" w:rsidRPr="00697FC9" w:rsidRDefault="00697FC9" w:rsidP="00697FC9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Методы и приемы экспериментирования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>Теоретические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Анализ и синтез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 Моделирование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 xml:space="preserve">Эмпирические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Наблюдение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Сравнение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Эксперимент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Интерактивные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Метод проектов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>Практические</w:t>
      </w: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Проблемно-поисковые ситуации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Опыт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Экспериментирование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Домашнее экспериментирование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Фиксация результатов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Продуктивная деятельность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Трудовая деятельность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>Наглядные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Показ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чертежей и схем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Тематические выставки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Просмотр видеофильмов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Словесные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Напоминание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Объяснение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Рассказы, сказки, стихи, загадки, поговорки.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>Игровые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Игровые упражнения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Игры - дидактические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Развивающие игры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Интеллектуальные игры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Игры со строительным материалом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Конкурсы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КВН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b/>
          <w:sz w:val="28"/>
          <w:szCs w:val="28"/>
        </w:rPr>
        <w:t>искусствоведения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Коллекционирование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Мини-музеи</w:t>
      </w:r>
      <w:r w:rsidRPr="00697FC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Формы работы с детьми: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индивидуальные;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групповые;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- фронтальные;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- НОД;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экскурсии и целевые прогулки;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697FC9">
        <w:rPr>
          <w:rFonts w:ascii="Times New Roman" w:eastAsia="Times New Roman" w:hAnsi="Times New Roman" w:cs="Times New Roman"/>
          <w:sz w:val="28"/>
          <w:szCs w:val="28"/>
        </w:rPr>
        <w:t>совместная образовательная деятельность педагога и детей;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- образовательная деятельность в режимных моментах;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образовательная деятельность в семье;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 - работа в уголках природы;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 путешествие по экологической тропе;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-акции добрых дел;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-тематические дни;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-конкурсы;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развлечения;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дни  открытых дверей;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 - самостоятельная деятельность детей.</w:t>
      </w: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97FC9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Формы работы с родителями: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 xml:space="preserve">- совместные творческие работы, 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оформление  фотовыставок,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консультации,</w:t>
      </w: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697FC9">
        <w:rPr>
          <w:rFonts w:ascii="Times New Roman" w:eastAsia="Times New Roman" w:hAnsi="Times New Roman" w:cs="Times New Roman"/>
          <w:color w:val="000000"/>
          <w:sz w:val="28"/>
        </w:rPr>
        <w:t>- памятки.</w:t>
      </w:r>
      <w:r w:rsidRPr="00697FC9">
        <w:rPr>
          <w:rFonts w:ascii="Helvetica" w:eastAsia="Times New Roman" w:hAnsi="Helvetica" w:cs="Times New Roman"/>
          <w:color w:val="333333"/>
          <w:sz w:val="21"/>
        </w:rPr>
        <w:t> </w:t>
      </w:r>
      <w:r w:rsidRPr="00697FC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 xml:space="preserve">Интерес к предстоящей деятельности </w:t>
      </w:r>
      <w:proofErr w:type="gramStart"/>
      <w:r w:rsidRPr="00697FC9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через</w:t>
      </w:r>
      <w:proofErr w:type="gramEnd"/>
      <w:r w:rsidRPr="00697FC9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: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 словесные беседы;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чтение художественной литературы;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использование фольклорных материалов;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наблюдения; 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иллюстрации;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просмотр видео презентаций об изучаемых явлениях;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метод игрового проблемного обучения;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7FC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проектирование.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rPr>
          <w:rFonts w:ascii="Times New Roman" w:eastAsia="Times New Roman" w:hAnsi="Times New Roman" w:cs="Times New Roman"/>
          <w:color w:val="000000"/>
          <w:sz w:val="28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97F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Стимулы</w:t>
      </w:r>
      <w:r w:rsidRPr="00697FC9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 игра, которая является основным видом деятельности детей;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 сюрпризный момент (« сундук ощущений»);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*любимый герой сказки или мультфильма приходит в гости и приглашает ребенка отправиться в путешествие, проблемные ситуации моделировались от имени сказочного героя-куклы «Почемучки»</w:t>
      </w:r>
      <w:proofErr w:type="gramStart"/>
      <w:r w:rsidRPr="00697FC9"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gramEnd"/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* просьба о помощи, ведь дети никогда не откажутся помочь </w:t>
      </w:r>
      <w:proofErr w:type="gramStart"/>
      <w:r w:rsidRPr="00697FC9">
        <w:rPr>
          <w:rFonts w:ascii="Times New Roman" w:eastAsia="Times New Roman" w:hAnsi="Times New Roman" w:cs="Times New Roman"/>
          <w:sz w:val="28"/>
          <w:szCs w:val="28"/>
        </w:rPr>
        <w:t>слабому</w:t>
      </w:r>
      <w:proofErr w:type="gramEnd"/>
      <w:r w:rsidRPr="00697FC9">
        <w:rPr>
          <w:rFonts w:ascii="Times New Roman" w:eastAsia="Times New Roman" w:hAnsi="Times New Roman" w:cs="Times New Roman"/>
          <w:sz w:val="28"/>
          <w:szCs w:val="28"/>
        </w:rPr>
        <w:t>, им важно почувствовать себя значимыми;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*музыкальное сопровождение;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*эмоциональное объяснение ребятам способов действий и показ приемов изображения;</w:t>
      </w:r>
      <w:r w:rsidRPr="00697FC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Творческое экспериментирование нетрадиционными                   техниками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*рисование пальцем (пальцевая живопись);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*печать ладошкой;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*монотипия;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*штамповка рисунков;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*рисование нитками (“Волшебные нитки”);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697FC9">
        <w:rPr>
          <w:rFonts w:ascii="Times New Roman" w:eastAsia="Times New Roman" w:hAnsi="Times New Roman" w:cs="Times New Roman"/>
          <w:sz w:val="28"/>
          <w:szCs w:val="28"/>
        </w:rPr>
        <w:t>кляксография</w:t>
      </w:r>
      <w:proofErr w:type="spellEnd"/>
      <w:r w:rsidRPr="00697F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*рисование </w:t>
      </w:r>
      <w:proofErr w:type="spellStart"/>
      <w:r w:rsidRPr="00697FC9">
        <w:rPr>
          <w:rFonts w:ascii="Times New Roman" w:eastAsia="Times New Roman" w:hAnsi="Times New Roman" w:cs="Times New Roman"/>
          <w:sz w:val="28"/>
          <w:szCs w:val="28"/>
        </w:rPr>
        <w:t>по-сырому</w:t>
      </w:r>
      <w:proofErr w:type="spellEnd"/>
      <w:r w:rsidRPr="00697F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697FC9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Творческое экспериментирование  в конструировании из строительного материала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Сказка «Пузырь, соломинка, лапоть» 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Задача:  Как помочь героям перейти на другой берег реки?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Сказка </w:t>
      </w:r>
      <w:proofErr w:type="spellStart"/>
      <w:r w:rsidRPr="00697FC9">
        <w:rPr>
          <w:rFonts w:ascii="Times New Roman" w:eastAsia="Times New Roman" w:hAnsi="Times New Roman" w:cs="Times New Roman"/>
          <w:sz w:val="28"/>
          <w:szCs w:val="28"/>
        </w:rPr>
        <w:t>А.С.Пушкина</w:t>
      </w:r>
      <w:proofErr w:type="spellEnd"/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 «Сказка о рыбаке и рыбке»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Задача: Построить избы старика и старухи, дома столбовой дворянки, дворца царицы.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Сказка «Кот в сапогах»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Задача: Построить дворец короля или замок Людоеда.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Сказка  А.С. Пушкина «Сказка о царе </w:t>
      </w:r>
      <w:proofErr w:type="spellStart"/>
      <w:r w:rsidRPr="00697FC9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Pr="00697FC9">
        <w:rPr>
          <w:rFonts w:ascii="Times New Roman" w:eastAsia="Times New Roman" w:hAnsi="Times New Roman" w:cs="Times New Roman"/>
          <w:sz w:val="28"/>
          <w:szCs w:val="28"/>
        </w:rPr>
        <w:t xml:space="preserve">, о сыне его славном и могучем князе </w:t>
      </w:r>
      <w:proofErr w:type="spellStart"/>
      <w:r w:rsidRPr="00697FC9">
        <w:rPr>
          <w:rFonts w:ascii="Times New Roman" w:eastAsia="Times New Roman" w:hAnsi="Times New Roman" w:cs="Times New Roman"/>
          <w:sz w:val="28"/>
          <w:szCs w:val="28"/>
        </w:rPr>
        <w:t>Гвидоне</w:t>
      </w:r>
      <w:proofErr w:type="spellEnd"/>
      <w:r w:rsidRPr="00697FC9">
        <w:rPr>
          <w:rFonts w:ascii="Times New Roman" w:eastAsia="Times New Roman" w:hAnsi="Times New Roman" w:cs="Times New Roman"/>
          <w:sz w:val="28"/>
          <w:szCs w:val="28"/>
        </w:rPr>
        <w:t>…»</w:t>
      </w:r>
    </w:p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7FC9">
        <w:rPr>
          <w:rFonts w:ascii="Times New Roman" w:eastAsia="Times New Roman" w:hAnsi="Times New Roman" w:cs="Times New Roman"/>
          <w:sz w:val="28"/>
          <w:szCs w:val="28"/>
        </w:rPr>
        <w:t>Задача: Построить город  на острове Буяне. Сделать бумажные лодки -  «кораблики» методом оригами.</w:t>
      </w:r>
    </w:p>
    <w:bookmarkEnd w:id="0"/>
    <w:p w:rsidR="00697FC9" w:rsidRPr="00697FC9" w:rsidRDefault="00697FC9" w:rsidP="00697F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FC9" w:rsidRPr="00697FC9" w:rsidRDefault="00697FC9" w:rsidP="00697F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7FC9" w:rsidRPr="00697FC9" w:rsidRDefault="00697FC9" w:rsidP="00697FC9">
      <w:pPr>
        <w:rPr>
          <w:rFonts w:ascii="Calibri" w:eastAsia="Calibri" w:hAnsi="Calibri" w:cs="Times New Roman"/>
          <w:lang w:eastAsia="en-US"/>
        </w:rPr>
      </w:pPr>
    </w:p>
    <w:p w:rsidR="004A5DAC" w:rsidRDefault="004A5DAC" w:rsidP="00DD1D21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4A5DAC" w:rsidRDefault="004A5DAC" w:rsidP="00DD1D21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270FD" w:rsidRPr="008270FD" w:rsidRDefault="008270FD" w:rsidP="008270FD">
      <w:pPr>
        <w:contextualSpacing/>
        <w:jc w:val="center"/>
        <w:rPr>
          <w:rFonts w:ascii="Times New Roman" w:hAnsi="Times New Roman" w:cs="Times New Roman"/>
          <w:szCs w:val="28"/>
        </w:rPr>
      </w:pPr>
    </w:p>
    <w:p w:rsidR="007B780F" w:rsidRPr="008270FD" w:rsidRDefault="007B780F">
      <w:pPr>
        <w:rPr>
          <w:rFonts w:ascii="Times New Roman" w:hAnsi="Times New Roman" w:cs="Times New Roman"/>
        </w:rPr>
      </w:pPr>
    </w:p>
    <w:sectPr w:rsidR="007B780F" w:rsidRPr="008270FD" w:rsidSect="008270FD">
      <w:pgSz w:w="11906" w:h="16838"/>
      <w:pgMar w:top="1134" w:right="850" w:bottom="1134" w:left="1701" w:header="708" w:footer="708" w:gutter="0"/>
      <w:pgBorders w:offsetFrom="page">
        <w:top w:val="weavingBraid" w:sz="10" w:space="24" w:color="auto"/>
        <w:left w:val="weavingBraid" w:sz="10" w:space="24" w:color="auto"/>
        <w:bottom w:val="weavingBraid" w:sz="10" w:space="24" w:color="auto"/>
        <w:right w:val="weavingBrai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BA2"/>
    <w:multiLevelType w:val="multilevel"/>
    <w:tmpl w:val="98F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97C9D"/>
    <w:multiLevelType w:val="multilevel"/>
    <w:tmpl w:val="CEBE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01D17"/>
    <w:multiLevelType w:val="multilevel"/>
    <w:tmpl w:val="467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A2A46"/>
    <w:multiLevelType w:val="multilevel"/>
    <w:tmpl w:val="0D7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15610"/>
    <w:multiLevelType w:val="multilevel"/>
    <w:tmpl w:val="BC0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45C50"/>
    <w:multiLevelType w:val="multilevel"/>
    <w:tmpl w:val="5032265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932F4F"/>
    <w:multiLevelType w:val="multilevel"/>
    <w:tmpl w:val="625E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544C2A"/>
    <w:multiLevelType w:val="multilevel"/>
    <w:tmpl w:val="7418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61986"/>
    <w:multiLevelType w:val="multilevel"/>
    <w:tmpl w:val="B33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25955"/>
    <w:multiLevelType w:val="multilevel"/>
    <w:tmpl w:val="AA82C79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942731"/>
    <w:multiLevelType w:val="multilevel"/>
    <w:tmpl w:val="8CD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B0059"/>
    <w:multiLevelType w:val="multilevel"/>
    <w:tmpl w:val="0210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96641"/>
    <w:multiLevelType w:val="multilevel"/>
    <w:tmpl w:val="480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FB784A"/>
    <w:multiLevelType w:val="multilevel"/>
    <w:tmpl w:val="FFD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70FD"/>
    <w:rsid w:val="000D3898"/>
    <w:rsid w:val="001A488C"/>
    <w:rsid w:val="001E76E5"/>
    <w:rsid w:val="00244586"/>
    <w:rsid w:val="002458F6"/>
    <w:rsid w:val="00251935"/>
    <w:rsid w:val="002E67E2"/>
    <w:rsid w:val="00372072"/>
    <w:rsid w:val="00387B81"/>
    <w:rsid w:val="003B35A4"/>
    <w:rsid w:val="004A5DAC"/>
    <w:rsid w:val="005467D0"/>
    <w:rsid w:val="00697FC9"/>
    <w:rsid w:val="007B780F"/>
    <w:rsid w:val="008270FD"/>
    <w:rsid w:val="008D2CC2"/>
    <w:rsid w:val="009273C8"/>
    <w:rsid w:val="009319EE"/>
    <w:rsid w:val="009A6B28"/>
    <w:rsid w:val="00B30F76"/>
    <w:rsid w:val="00BB1233"/>
    <w:rsid w:val="00BB604C"/>
    <w:rsid w:val="00BF5CF2"/>
    <w:rsid w:val="00C1537A"/>
    <w:rsid w:val="00C17529"/>
    <w:rsid w:val="00CB0AE1"/>
    <w:rsid w:val="00D03327"/>
    <w:rsid w:val="00DD1D21"/>
    <w:rsid w:val="00DF1F2D"/>
    <w:rsid w:val="00F96C19"/>
    <w:rsid w:val="00FC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Asus</cp:lastModifiedBy>
  <cp:revision>19</cp:revision>
  <cp:lastPrinted>2021-10-31T10:24:00Z</cp:lastPrinted>
  <dcterms:created xsi:type="dcterms:W3CDTF">2017-04-05T12:12:00Z</dcterms:created>
  <dcterms:modified xsi:type="dcterms:W3CDTF">2021-10-31T10:31:00Z</dcterms:modified>
</cp:coreProperties>
</file>